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5D09F3" w:rsidRPr="005D09F3" w:rsidTr="005D09F3">
        <w:trPr>
          <w:gridAfter w:val="1"/>
          <w:wAfter w:w="4822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D09F3" w:rsidRPr="005D09F3" w:rsidTr="005D09F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9F3" w:rsidRPr="005D09F3" w:rsidRDefault="005D09F3" w:rsidP="005D09F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</w:pPr>
            <w:r>
              <w:rPr>
                <w:rFonts w:ascii="Cordia New" w:eastAsia="Times New Roman" w:hAnsi="Cordia New" w:cs="Cordia New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9F3"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  <w:br/>
            </w:r>
            <w:r w:rsidRPr="005D09F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D09F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องค์การบริหารส่วนตำบลวังหิน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5D09F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D09F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ประกวดราคาซื้อโครงการจัดซื้อรถยนต์ส่วนกลาง จำนวน ๑ คัน ด้วยวิธีประกวดราคาอิเล็กทรอนิกส์ (</w:t>
            </w:r>
            <w:r w:rsidRPr="005D09F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D09F3" w:rsidRPr="005D09F3" w:rsidTr="005D09F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9F3" w:rsidRPr="005D09F3" w:rsidRDefault="005D09F3" w:rsidP="005D09F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องค์การบริหารส่วนตำบลวังหิน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ประกวดราคาซื้อโครงการจัดซื้อรถยนต์ส่วนกลาง จำนวน ๑ คัน ด้วยวิธีประกวดราคาอิเล็กทรอนิกส์ (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๑/๒๕๖๑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 มกราคม ๒๕๖๑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รถยนต์บรรทุก ดีเซล ขนาด ๑ ตัน ปริมาณกระบอกสูบไม่ต่ำกว่า ๒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 ซีซี หรือกำลังเครื่องยนต์สุ</w:t>
            </w:r>
            <w:proofErr w:type="spellStart"/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งสุด</w:t>
            </w:r>
            <w:proofErr w:type="spellEnd"/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ไม่ต่ำกว่า ๑๑๐ กิโลวัตต์ รายละเอียดตามเอกสารแนบ จำนวน ๑ คัน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กวง</w:t>
            </w:r>
            <w:proofErr w:type="spellEnd"/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ไถ่ มอเตอร์กรุ๊ป จำกัด (ขายส่ง)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๙๑๖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เก้าแสนหนึ่งหมื่นหกพันบาทถ้วน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D09F3" w:rsidRPr="005D09F3" w:rsidTr="005D09F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5D09F3" w:rsidRPr="005D09F3" w:rsidTr="005D09F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9F3" w:rsidRPr="005D09F3" w:rsidRDefault="005D09F3" w:rsidP="005D09F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9F3" w:rsidRDefault="005D09F3" w:rsidP="005D09F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D09F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5D09F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๑๙ มกราคม พ.ศ. ๒๕๖๑</w:t>
            </w:r>
          </w:p>
          <w:p w:rsidR="005D09F3" w:rsidRDefault="005D09F3" w:rsidP="005D09F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  <w:p w:rsidR="005D09F3" w:rsidRDefault="005D09F3" w:rsidP="005D09F3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ทบ  รัตนคช</w:t>
            </w:r>
          </w:p>
          <w:p w:rsidR="005D09F3" w:rsidRDefault="005D09F3" w:rsidP="005D09F3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                </w:t>
            </w: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(นายทบ   รัต</w:t>
            </w:r>
            <w:proofErr w:type="spellStart"/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นคช</w:t>
            </w:r>
            <w:proofErr w:type="spellEnd"/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)</w:t>
            </w:r>
          </w:p>
          <w:p w:rsidR="005D09F3" w:rsidRPr="005D09F3" w:rsidRDefault="005D09F3" w:rsidP="005D09F3">
            <w:pPr>
              <w:spacing w:after="0" w:line="240" w:lineRule="auto"/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32"/>
                <w:szCs w:val="32"/>
                <w:cs/>
              </w:rPr>
              <w:t>นายกองค์การบริหารส่วนตำบลวังหิน</w:t>
            </w:r>
          </w:p>
        </w:tc>
      </w:tr>
      <w:tr w:rsidR="005D09F3" w:rsidRPr="005D09F3" w:rsidTr="005D09F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9F3" w:rsidRPr="005D09F3" w:rsidRDefault="005D09F3" w:rsidP="005D09F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D09F3" w:rsidRPr="005D09F3" w:rsidRDefault="005D09F3" w:rsidP="005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2E3E" w:rsidRDefault="00D82E3E"/>
    <w:sectPr w:rsidR="00D82E3E" w:rsidSect="00D82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09F3"/>
    <w:rsid w:val="005D09F3"/>
    <w:rsid w:val="00D8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09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1</cp:revision>
  <dcterms:created xsi:type="dcterms:W3CDTF">2018-01-19T08:12:00Z</dcterms:created>
  <dcterms:modified xsi:type="dcterms:W3CDTF">2018-01-19T08:13:00Z</dcterms:modified>
</cp:coreProperties>
</file>