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A2" w:rsidRDefault="004913A2" w:rsidP="00DA6040">
      <w:pPr>
        <w:jc w:val="center"/>
        <w:rPr>
          <w:rFonts w:ascii="TH SarabunIT๙" w:hAnsi="TH SarabunIT๙" w:cs="TH SarabunIT๙"/>
          <w:noProof/>
          <w:sz w:val="36"/>
          <w:szCs w:val="36"/>
        </w:rPr>
      </w:pPr>
    </w:p>
    <w:p w:rsidR="00D10C55" w:rsidRPr="002340E7" w:rsidRDefault="008A5583" w:rsidP="00DA6040">
      <w:pPr>
        <w:jc w:val="center"/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76D70415" wp14:editId="31C496D6">
            <wp:simplePos x="0" y="0"/>
            <wp:positionH relativeFrom="column">
              <wp:posOffset>1978025</wp:posOffset>
            </wp:positionH>
            <wp:positionV relativeFrom="paragraph">
              <wp:posOffset>54610</wp:posOffset>
            </wp:positionV>
            <wp:extent cx="1828800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375" y="21479"/>
                <wp:lineTo x="21375" y="0"/>
                <wp:lineTo x="0" y="0"/>
              </wp:wrapPolygon>
            </wp:wrapTight>
            <wp:docPr id="10" name="รูปภาพ 10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13A2" w:rsidRPr="001F1A4B" w:rsidRDefault="004913A2" w:rsidP="00DA6040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867BD" w:rsidRDefault="00A867BD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867BD" w:rsidRDefault="00A867BD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867BD" w:rsidRDefault="00A867BD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867BD" w:rsidRDefault="00A867BD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DA6040" w:rsidRDefault="00E00658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02DAD">
        <w:rPr>
          <w:rFonts w:ascii="TH SarabunIT๙" w:hAnsi="TH SarabunIT๙" w:cs="TH SarabunIT๙"/>
          <w:b/>
          <w:bCs/>
          <w:sz w:val="44"/>
          <w:szCs w:val="44"/>
          <w:cs/>
        </w:rPr>
        <w:t>แผนบริหารความเสี่ยงการทุจริต</w:t>
      </w:r>
    </w:p>
    <w:p w:rsidR="00A867BD" w:rsidRPr="00602DAD" w:rsidRDefault="00707F13" w:rsidP="00DA6040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ขององค์การบริหารส่วนตำบลวังหิน </w:t>
      </w:r>
    </w:p>
    <w:p w:rsidR="00DA6040" w:rsidRPr="00602DAD" w:rsidRDefault="005455D0" w:rsidP="00DA604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ำ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  <w:cs/>
        </w:rPr>
        <w:t>ปีงบประมาณ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  <w:cs/>
        </w:rPr>
        <w:t>พ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</w:rPr>
        <w:t>.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  <w:cs/>
        </w:rPr>
        <w:t>ศ</w:t>
      </w:r>
      <w:r w:rsidR="00DA6040" w:rsidRPr="00602DAD">
        <w:rPr>
          <w:rFonts w:ascii="TH SarabunIT๙" w:hAnsi="TH SarabunIT๙" w:cs="TH SarabunIT๙"/>
          <w:b/>
          <w:bCs/>
          <w:sz w:val="44"/>
          <w:szCs w:val="44"/>
        </w:rPr>
        <w:t>.</w:t>
      </w:r>
      <w:r w:rsidR="00707F13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E00658" w:rsidRPr="00602DAD">
        <w:rPr>
          <w:rFonts w:ascii="TH SarabunIT๙" w:hAnsi="TH SarabunIT๙" w:cs="TH SarabunIT๙"/>
          <w:b/>
          <w:bCs/>
          <w:sz w:val="44"/>
          <w:szCs w:val="44"/>
          <w:cs/>
        </w:rPr>
        <w:t>2563</w:t>
      </w: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4913A2" w:rsidRDefault="004913A2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4913A2" w:rsidRDefault="004913A2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4913A2" w:rsidRDefault="004913A2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4913A2" w:rsidRPr="002340E7" w:rsidRDefault="004913A2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DA6040" w:rsidRPr="002340E7" w:rsidRDefault="00DA6040" w:rsidP="00DA6040">
      <w:pPr>
        <w:rPr>
          <w:rFonts w:ascii="TH SarabunIT๙" w:hAnsi="TH SarabunIT๙" w:cs="TH SarabunIT๙"/>
          <w:b/>
          <w:sz w:val="36"/>
          <w:szCs w:val="36"/>
        </w:rPr>
      </w:pPr>
    </w:p>
    <w:p w:rsidR="00A867BD" w:rsidRDefault="00A867BD" w:rsidP="00A867BD">
      <w:pPr>
        <w:ind w:left="288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="00231F49">
        <w:rPr>
          <w:rFonts w:ascii="TH SarabunIT๙" w:hAnsi="TH SarabunIT๙" w:cs="TH SarabunIT๙"/>
          <w:b/>
          <w:bCs/>
          <w:sz w:val="36"/>
          <w:szCs w:val="36"/>
          <w:cs/>
        </w:rPr>
        <w:t>จัดท</w:t>
      </w:r>
      <w:r w:rsidR="00231F49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b/>
          <w:bCs/>
          <w:sz w:val="36"/>
          <w:szCs w:val="36"/>
          <w:cs/>
        </w:rPr>
        <w:t>โดย</w:t>
      </w:r>
      <w:r w:rsidR="00DA6040" w:rsidRPr="002340E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D10C55" w:rsidRPr="002340E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งานนิติการ </w:t>
      </w:r>
    </w:p>
    <w:p w:rsidR="00DA6040" w:rsidRPr="002340E7" w:rsidRDefault="00231F49" w:rsidP="00E00658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D10C55" w:rsidRPr="002340E7">
        <w:rPr>
          <w:rFonts w:ascii="TH SarabunIT๙" w:hAnsi="TH SarabunIT๙" w:cs="TH SarabunIT๙"/>
          <w:b/>
          <w:bCs/>
          <w:sz w:val="36"/>
          <w:szCs w:val="36"/>
          <w:cs/>
        </w:rPr>
        <w:t>นักงาน</w:t>
      </w:r>
      <w:r w:rsidR="00A867BD"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ลัดองค์การบริหารส่วนตำบลวังหิน</w:t>
      </w:r>
    </w:p>
    <w:p w:rsidR="00DA6040" w:rsidRPr="002340E7" w:rsidRDefault="00DA6040" w:rsidP="00E00658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>ตุลาคม</w:t>
      </w:r>
      <w:r w:rsidRPr="002340E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 w:rsidRPr="002340E7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DA6040" w:rsidRPr="002340E7" w:rsidRDefault="00DA6040" w:rsidP="00DA6040">
      <w:pPr>
        <w:rPr>
          <w:rFonts w:ascii="TH SarabunIT๙" w:hAnsi="TH SarabunIT๙" w:cs="TH SarabunIT๙"/>
          <w:sz w:val="36"/>
          <w:szCs w:val="36"/>
        </w:rPr>
        <w:sectPr w:rsidR="00DA6040" w:rsidRPr="002340E7" w:rsidSect="008007E5">
          <w:pgSz w:w="11910" w:h="16840"/>
          <w:pgMar w:top="740" w:right="1220" w:bottom="280" w:left="1701" w:header="720" w:footer="720" w:gutter="0"/>
          <w:cols w:space="720"/>
        </w:sectPr>
      </w:pPr>
    </w:p>
    <w:p w:rsidR="00DA6040" w:rsidRPr="002340E7" w:rsidRDefault="00D10C55" w:rsidP="00D31062">
      <w:pPr>
        <w:jc w:val="center"/>
        <w:rPr>
          <w:rFonts w:ascii="TH SarabunIT๙" w:hAnsi="TH SarabunIT๙" w:cs="TH SarabunIT๙"/>
          <w:bCs/>
          <w:sz w:val="40"/>
          <w:szCs w:val="40"/>
        </w:rPr>
      </w:pPr>
      <w:r w:rsidRPr="002340E7">
        <w:rPr>
          <w:rFonts w:ascii="TH SarabunIT๙" w:hAnsi="TH SarabunIT๙" w:cs="TH SarabunIT๙"/>
          <w:bCs/>
          <w:sz w:val="40"/>
          <w:szCs w:val="40"/>
          <w:cs/>
        </w:rPr>
        <w:lastRenderedPageBreak/>
        <w:t>คำนำ</w:t>
      </w:r>
    </w:p>
    <w:p w:rsidR="00D31062" w:rsidRPr="001F1A4B" w:rsidRDefault="001F1A4B" w:rsidP="001F1A4B">
      <w:pPr>
        <w:tabs>
          <w:tab w:val="left" w:pos="5412"/>
        </w:tabs>
        <w:rPr>
          <w:rFonts w:ascii="TH SarabunIT๙" w:hAnsi="TH SarabunIT๙" w:cs="TH SarabunIT๙"/>
          <w:bCs/>
          <w:sz w:val="16"/>
          <w:szCs w:val="16"/>
        </w:rPr>
      </w:pPr>
      <w:r>
        <w:rPr>
          <w:rFonts w:ascii="TH SarabunIT๙" w:hAnsi="TH SarabunIT๙" w:cs="TH SarabunIT๙"/>
          <w:bCs/>
          <w:sz w:val="36"/>
          <w:szCs w:val="36"/>
          <w:cs/>
        </w:rPr>
        <w:tab/>
      </w:r>
    </w:p>
    <w:p w:rsidR="00DA6040" w:rsidRPr="002340E7" w:rsidRDefault="007C7239" w:rsidP="00D10C55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เหตุการณ์ความเสี่ยงด้านการทุจริตเกิดแล้วจะมีผลกระทบทางลบ</w:t>
      </w:r>
      <w:r w:rsidR="00602DAD">
        <w:rPr>
          <w:rFonts w:ascii="TH SarabunIT๙" w:hAnsi="TH SarabunIT๙" w:cs="TH SarabunIT๙"/>
          <w:sz w:val="36"/>
          <w:szCs w:val="36"/>
        </w:rPr>
        <w:t xml:space="preserve">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ซึ่งปัญหามาจากสาเหตุ</w:t>
      </w:r>
      <w:r w:rsidR="0009383F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ต่าง</w:t>
      </w:r>
      <w:r w:rsidR="00DA6040" w:rsidRPr="002340E7">
        <w:rPr>
          <w:rFonts w:ascii="TH SarabunIT๙" w:hAnsi="TH SarabunIT๙" w:cs="TH SarabunIT๙"/>
          <w:sz w:val="36"/>
          <w:szCs w:val="36"/>
        </w:rPr>
        <w:t xml:space="preserve">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ๆ</w:t>
      </w:r>
      <w:r w:rsidR="00DA6040" w:rsidRPr="002340E7">
        <w:rPr>
          <w:rFonts w:ascii="TH SarabunIT๙" w:hAnsi="TH SarabunIT๙" w:cs="TH SarabunIT๙"/>
          <w:sz w:val="36"/>
          <w:szCs w:val="36"/>
        </w:rPr>
        <w:t xml:space="preserve"> </w:t>
      </w:r>
      <w:r w:rsidR="00D10C55" w:rsidRPr="002340E7">
        <w:rPr>
          <w:rFonts w:ascii="TH SarabunIT๙" w:hAnsi="TH SarabunIT๙" w:cs="TH SarabunIT๙"/>
          <w:sz w:val="36"/>
          <w:szCs w:val="36"/>
          <w:cs/>
        </w:rPr>
        <w:t>ที่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ค้นหาต้นตอท</w:t>
      </w:r>
      <w:r w:rsidR="00BC08BA">
        <w:rPr>
          <w:rFonts w:ascii="TH SarabunIT๙" w:hAnsi="TH SarabunIT๙" w:cs="TH SarabunIT๙"/>
          <w:sz w:val="36"/>
          <w:szCs w:val="36"/>
          <w:cs/>
        </w:rPr>
        <w:t>ี่แท้จริงได้ยาก ความเสี่ยงจึงจ</w:t>
      </w:r>
      <w:r w:rsidR="00BC08BA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เป็นต้องคิดล่วงหน้าเสมอ ก</w:t>
      </w:r>
      <w:r w:rsidR="00D10C55" w:rsidRPr="002340E7">
        <w:rPr>
          <w:rFonts w:ascii="TH SarabunIT๙" w:hAnsi="TH SarabunIT๙" w:cs="TH SarabunIT๙"/>
          <w:sz w:val="36"/>
          <w:szCs w:val="36"/>
          <w:cs/>
        </w:rPr>
        <w:t>ารป้องกันการทุจริต คือ การแก้ไข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ปัญหาการทุจริตที่ยั่งยืน</w:t>
      </w:r>
      <w:r w:rsidR="00D10C55" w:rsidRPr="002340E7">
        <w:rPr>
          <w:rFonts w:ascii="TH SarabunIT๙" w:hAnsi="TH SarabunIT๙" w:cs="TH SarabunIT๙"/>
          <w:sz w:val="36"/>
          <w:szCs w:val="36"/>
        </w:rPr>
        <w:t xml:space="preserve">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ซึ่งเป็นหน้าที่ความรับผิดชอบของหัวหน้าส่วนราชการและเป็น</w:t>
      </w:r>
      <w:r w:rsidR="00BC08BA">
        <w:rPr>
          <w:rFonts w:ascii="TH SarabunIT๙" w:hAnsi="TH SarabunIT๙" w:cs="TH SarabunIT๙"/>
          <w:sz w:val="36"/>
          <w:szCs w:val="36"/>
          <w:cs/>
        </w:rPr>
        <w:t>เจตจ</w:t>
      </w:r>
      <w:r w:rsidR="00BC08BA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10C55" w:rsidRPr="002340E7">
        <w:rPr>
          <w:rFonts w:ascii="TH SarabunIT๙" w:hAnsi="TH SarabunIT๙" w:cs="TH SarabunIT๙"/>
          <w:sz w:val="36"/>
          <w:szCs w:val="36"/>
          <w:cs/>
        </w:rPr>
        <w:t>นงของ</w:t>
      </w:r>
      <w:r w:rsidR="00BC08BA">
        <w:rPr>
          <w:rFonts w:ascii="TH SarabunIT๙" w:hAnsi="TH SarabunIT๙" w:cs="TH SarabunIT๙"/>
          <w:sz w:val="36"/>
          <w:szCs w:val="36"/>
          <w:cs/>
        </w:rPr>
        <w:t>ส</w:t>
      </w:r>
      <w:r w:rsidR="00BC08BA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นักงานคณะกรรมการคุ้มครองผู้บริโภคที่ร่วมต่อต้านการทุจริตทุกรูปแบบและสามารถ</w:t>
      </w:r>
      <w:r w:rsidR="00DA6040" w:rsidRPr="002340E7">
        <w:rPr>
          <w:rFonts w:ascii="TH SarabunIT๙" w:hAnsi="TH SarabunIT๙" w:cs="TH SarabunIT๙"/>
          <w:sz w:val="36"/>
          <w:szCs w:val="36"/>
        </w:rPr>
        <w:t xml:space="preserve">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ตอบสนองนโยบายรัฐบาลในการป้องกันการทุจริตในภาครัฐ</w:t>
      </w:r>
    </w:p>
    <w:p w:rsidR="00DA6040" w:rsidRPr="002340E7" w:rsidRDefault="00D10C55" w:rsidP="00D10C5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2340E7">
        <w:rPr>
          <w:rFonts w:ascii="TH SarabunIT๙" w:hAnsi="TH SarabunIT๙" w:cs="TH SarabunIT๙"/>
          <w:sz w:val="36"/>
          <w:szCs w:val="36"/>
          <w:cs/>
        </w:rPr>
        <w:tab/>
        <w:t xml:space="preserve">งานนิติการ 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ผู้รับผิดชอบในก</w:t>
      </w:r>
      <w:r w:rsidR="00015D17">
        <w:rPr>
          <w:rFonts w:ascii="TH SarabunIT๙" w:hAnsi="TH SarabunIT๙" w:cs="TH SarabunIT๙"/>
          <w:sz w:val="36"/>
          <w:szCs w:val="36"/>
          <w:cs/>
        </w:rPr>
        <w:t>ารป้องกันการทุจริตของ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องค์การบริหารส่วนตำบลวังหิน</w:t>
      </w:r>
      <w:r w:rsidR="00015D17">
        <w:rPr>
          <w:rFonts w:ascii="TH SarabunIT๙" w:hAnsi="TH SarabunIT๙" w:cs="TH SarabunIT๙"/>
          <w:sz w:val="36"/>
          <w:szCs w:val="36"/>
          <w:cs/>
        </w:rPr>
        <w:t>จึงได้ท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กา</w:t>
      </w:r>
      <w:r w:rsidR="00015D17">
        <w:rPr>
          <w:rFonts w:ascii="TH SarabunIT๙" w:hAnsi="TH SarabunIT๙" w:cs="TH SarabunIT๙"/>
          <w:sz w:val="36"/>
          <w:szCs w:val="36"/>
          <w:cs/>
        </w:rPr>
        <w:t>รประเมินความเสี่ยงการทุจริตในส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นักงาน โดยคัดเลือกกระบว</w:t>
      </w:r>
      <w:r w:rsidR="00015D17">
        <w:rPr>
          <w:rFonts w:ascii="TH SarabunIT๙" w:hAnsi="TH SarabunIT๙" w:cs="TH SarabunIT๙"/>
          <w:sz w:val="36"/>
          <w:szCs w:val="36"/>
          <w:cs/>
        </w:rPr>
        <w:t>นงาน จ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2340E7">
        <w:rPr>
          <w:rFonts w:ascii="TH SarabunIT๙" w:hAnsi="TH SarabunIT๙" w:cs="TH SarabunIT๙"/>
          <w:sz w:val="36"/>
          <w:szCs w:val="36"/>
          <w:cs/>
        </w:rPr>
        <w:t>นวน ๑ กระบวนงาน ตามกรอบ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การประเมินความเสี่ยงการทุจริตใน ๑ ด้าน คือ ความเสี่ยงการทุจริตในความโปร่งใสของการใช้จ่าย งบประมาณและการบริหา</w:t>
      </w:r>
      <w:r w:rsidR="00015D17">
        <w:rPr>
          <w:rFonts w:ascii="TH SarabunIT๙" w:hAnsi="TH SarabunIT๙" w:cs="TH SarabunIT๙"/>
          <w:sz w:val="36"/>
          <w:szCs w:val="36"/>
          <w:cs/>
        </w:rPr>
        <w:t>รจัดการทรัพยากรภาครัฐ รวมทั้งก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หนดมาตรการ</w:t>
      </w:r>
      <w:r w:rsidR="00DA6040" w:rsidRPr="002340E7">
        <w:rPr>
          <w:rFonts w:ascii="TH SarabunIT๙" w:hAnsi="TH SarabunIT๙" w:cs="TH SarabunIT๙"/>
          <w:sz w:val="36"/>
          <w:szCs w:val="36"/>
        </w:rPr>
        <w:t>/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กิจกรรม</w:t>
      </w:r>
      <w:r w:rsidR="00DA6040" w:rsidRPr="002340E7">
        <w:rPr>
          <w:rFonts w:ascii="TH SarabunIT๙" w:hAnsi="TH SarabunIT๙" w:cs="TH SarabunIT๙"/>
          <w:sz w:val="36"/>
          <w:szCs w:val="36"/>
        </w:rPr>
        <w:t>/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แนวทาง</w:t>
      </w:r>
      <w:r w:rsidR="00B7425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B74256">
        <w:rPr>
          <w:rFonts w:ascii="TH SarabunIT๙" w:hAnsi="TH SarabunIT๙" w:cs="TH SarabunIT๙"/>
          <w:sz w:val="36"/>
          <w:szCs w:val="36"/>
          <w:cs/>
        </w:rPr>
        <w:t>ในการ</w:t>
      </w:r>
      <w:r w:rsidR="00015D17">
        <w:rPr>
          <w:rFonts w:ascii="TH SarabunIT๙" w:hAnsi="TH SarabunIT๙" w:cs="TH SarabunIT๙"/>
          <w:sz w:val="36"/>
          <w:szCs w:val="36"/>
          <w:cs/>
        </w:rPr>
        <w:t>ป้องกันความเสี่ยงของการด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เนินง</w:t>
      </w:r>
      <w:r w:rsidR="00015D17">
        <w:rPr>
          <w:rFonts w:ascii="TH SarabunIT๙" w:hAnsi="TH SarabunIT๙" w:cs="TH SarabunIT๙"/>
          <w:sz w:val="36"/>
          <w:szCs w:val="36"/>
          <w:cs/>
        </w:rPr>
        <w:t>านที่อาจก่อให้เกิดการทุจริตในส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นักงาน</w:t>
      </w:r>
      <w:r w:rsidR="00015D17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องค์การบริหารส่วนตำบลวังหิน</w:t>
      </w:r>
      <w:r w:rsidR="00A4530B">
        <w:rPr>
          <w:rFonts w:ascii="TH SarabunIT๙" w:hAnsi="TH SarabunIT๙" w:cs="TH SarabunIT๙"/>
          <w:sz w:val="36"/>
          <w:szCs w:val="36"/>
          <w:cs/>
        </w:rPr>
        <w:t>และจัดท</w:t>
      </w:r>
      <w:r w:rsidR="00A4530B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DA6040" w:rsidRPr="002340E7">
        <w:rPr>
          <w:rFonts w:ascii="TH SarabunIT๙" w:hAnsi="TH SarabunIT๙" w:cs="TH SarabunIT๙"/>
          <w:sz w:val="36"/>
          <w:szCs w:val="36"/>
          <w:cs/>
        </w:rPr>
        <w:t>แผนบริหารความเสี่ยงที่มีประสิทธิภาพต่อไป</w:t>
      </w:r>
    </w:p>
    <w:p w:rsidR="00A867BD" w:rsidRDefault="00A867BD" w:rsidP="00A867BD">
      <w:pPr>
        <w:ind w:left="288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A867BD" w:rsidRPr="00A867BD" w:rsidRDefault="00A867BD" w:rsidP="00A867BD">
      <w:pPr>
        <w:ind w:left="2880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A4530B">
        <w:rPr>
          <w:rFonts w:ascii="TH SarabunIT๙" w:hAnsi="TH SarabunIT๙" w:cs="TH SarabunIT๙"/>
          <w:sz w:val="36"/>
          <w:szCs w:val="36"/>
          <w:cs/>
        </w:rPr>
        <w:t>จัดท</w:t>
      </w:r>
      <w:r w:rsidR="00A4530B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867BD">
        <w:rPr>
          <w:rFonts w:ascii="TH SarabunIT๙" w:hAnsi="TH SarabunIT๙" w:cs="TH SarabunIT๙"/>
          <w:sz w:val="36"/>
          <w:szCs w:val="36"/>
          <w:cs/>
        </w:rPr>
        <w:t>โดย</w:t>
      </w:r>
      <w:r w:rsidRPr="00A867BD">
        <w:rPr>
          <w:rFonts w:ascii="TH SarabunIT๙" w:hAnsi="TH SarabunIT๙" w:cs="TH SarabunIT๙"/>
          <w:sz w:val="36"/>
          <w:szCs w:val="36"/>
        </w:rPr>
        <w:t xml:space="preserve"> : </w:t>
      </w:r>
      <w:r w:rsidRPr="00A867BD">
        <w:rPr>
          <w:rFonts w:ascii="TH SarabunIT๙" w:hAnsi="TH SarabunIT๙" w:cs="TH SarabunIT๙"/>
          <w:sz w:val="36"/>
          <w:szCs w:val="36"/>
          <w:cs/>
        </w:rPr>
        <w:t xml:space="preserve">งานนิติการ </w:t>
      </w:r>
    </w:p>
    <w:p w:rsidR="00A867BD" w:rsidRPr="00A867BD" w:rsidRDefault="00A4530B" w:rsidP="00A867BD">
      <w:pPr>
        <w:jc w:val="righ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>ส</w:t>
      </w:r>
      <w:r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A867BD" w:rsidRPr="00A867BD">
        <w:rPr>
          <w:rFonts w:ascii="TH SarabunIT๙" w:hAnsi="TH SarabunIT๙" w:cs="TH SarabunIT๙"/>
          <w:sz w:val="36"/>
          <w:szCs w:val="36"/>
          <w:cs/>
        </w:rPr>
        <w:t>นักงาน</w:t>
      </w:r>
      <w:r w:rsidR="00A867BD" w:rsidRPr="00A867BD">
        <w:rPr>
          <w:rFonts w:ascii="TH SarabunIT๙" w:hAnsi="TH SarabunIT๙" w:cs="TH SarabunIT๙" w:hint="cs"/>
          <w:sz w:val="36"/>
          <w:szCs w:val="36"/>
          <w:cs/>
        </w:rPr>
        <w:t>ปลัด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องค์การบริหารส่วนตำบลวังหิน</w:t>
      </w:r>
    </w:p>
    <w:p w:rsidR="00A867BD" w:rsidRPr="002340E7" w:rsidRDefault="00A867BD" w:rsidP="00A867BD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A867BD">
        <w:rPr>
          <w:rFonts w:ascii="TH SarabunIT๙" w:hAnsi="TH SarabunIT๙" w:cs="TH SarabunIT๙"/>
          <w:sz w:val="36"/>
          <w:szCs w:val="36"/>
          <w:cs/>
        </w:rPr>
        <w:t>ตุลาคม</w:t>
      </w:r>
      <w:r w:rsidRPr="00A867BD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>๒๕</w:t>
      </w:r>
      <w:r>
        <w:rPr>
          <w:rFonts w:ascii="TH SarabunIT๙" w:hAnsi="TH SarabunIT๙" w:cs="TH SarabunIT๙" w:hint="cs"/>
          <w:sz w:val="36"/>
          <w:szCs w:val="36"/>
          <w:cs/>
        </w:rPr>
        <w:t>62</w:t>
      </w:r>
    </w:p>
    <w:p w:rsidR="00DA6040" w:rsidRPr="002340E7" w:rsidRDefault="00DA6040" w:rsidP="00D10C55">
      <w:pPr>
        <w:jc w:val="both"/>
        <w:rPr>
          <w:rFonts w:ascii="TH SarabunIT๙" w:hAnsi="TH SarabunIT๙" w:cs="TH SarabunIT๙"/>
          <w:sz w:val="36"/>
          <w:szCs w:val="36"/>
        </w:rPr>
        <w:sectPr w:rsidR="00DA6040" w:rsidRPr="002340E7" w:rsidSect="008007E5">
          <w:headerReference w:type="default" r:id="rId10"/>
          <w:pgSz w:w="11910" w:h="16840"/>
          <w:pgMar w:top="1340" w:right="1220" w:bottom="280" w:left="1701" w:header="910" w:footer="0" w:gutter="0"/>
          <w:cols w:space="720"/>
        </w:sectPr>
      </w:pPr>
    </w:p>
    <w:p w:rsidR="00DA6040" w:rsidRPr="002340E7" w:rsidRDefault="00D10C55" w:rsidP="00D10C55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340E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DA6040" w:rsidRPr="002340E7" w:rsidRDefault="00371446" w:rsidP="003714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340E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DA6040" w:rsidRPr="002340E7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DA6040" w:rsidRPr="002340E7" w:rsidRDefault="00DA6040" w:rsidP="00DA6040">
      <w:pPr>
        <w:rPr>
          <w:rFonts w:ascii="TH SarabunIT๙" w:hAnsi="TH SarabunIT๙" w:cs="TH SarabunIT๙"/>
          <w:sz w:val="36"/>
          <w:szCs w:val="36"/>
        </w:rPr>
      </w:pPr>
      <w:r w:rsidRPr="002340E7">
        <w:rPr>
          <w:rFonts w:ascii="TH SarabunIT๙" w:hAnsi="TH SarabunIT๙" w:cs="TH SarabunIT๙"/>
          <w:sz w:val="36"/>
          <w:szCs w:val="36"/>
          <w:cs/>
        </w:rPr>
        <w:t>การประเมินความเสี่ยงการทุจริต</w:t>
      </w:r>
    </w:p>
    <w:sdt>
      <w:sdtPr>
        <w:rPr>
          <w:rFonts w:ascii="TH SarabunIT๙" w:hAnsi="TH SarabunIT๙" w:cs="TH SarabunIT๙"/>
          <w:sz w:val="36"/>
          <w:szCs w:val="36"/>
        </w:rPr>
        <w:id w:val="-1386247372"/>
        <w:docPartObj>
          <w:docPartGallery w:val="Table of Contents"/>
          <w:docPartUnique/>
        </w:docPartObj>
      </w:sdtPr>
      <w:sdtEndPr/>
      <w:sdtContent>
        <w:p w:rsidR="00DA6040" w:rsidRPr="002340E7" w:rsidRDefault="00F90B05" w:rsidP="00371446">
          <w:pPr>
            <w:rPr>
              <w:rFonts w:ascii="TH SarabunIT๙" w:hAnsi="TH SarabunIT๙" w:cs="TH SarabunIT๙"/>
              <w:sz w:val="36"/>
              <w:szCs w:val="36"/>
            </w:rPr>
          </w:pPr>
          <w:hyperlink w:anchor="_TOC_250002" w:history="1"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  <w:cs/>
              </w:rPr>
              <w:t>ความหมาย</w:t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>1</w:t>
            </w:r>
          </w:hyperlink>
        </w:p>
        <w:p w:rsidR="00DA6040" w:rsidRPr="002340E7" w:rsidRDefault="00F90B05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hyperlink w:anchor="_TOC_250001" w:history="1"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  <w:cs/>
              </w:rPr>
              <w:t>ขอบเขตประเมินความเสี่ยงการทุจริต</w:t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371446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2340E7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  <w:t>1</w:t>
            </w:r>
          </w:hyperlink>
        </w:p>
        <w:p w:rsidR="00DA6040" w:rsidRPr="002340E7" w:rsidRDefault="00DA6040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วิเคราะห์ความเสี่ยง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 </w:t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>1</w:t>
          </w:r>
        </w:p>
        <w:p w:rsidR="00DA6040" w:rsidRPr="002340E7" w:rsidRDefault="00DA6040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๑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. </w:t>
          </w: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การระบุความเสี่ยง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 (Risk Identification)</w:t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>1</w:t>
          </w:r>
        </w:p>
        <w:p w:rsidR="00DA6040" w:rsidRPr="002340E7" w:rsidRDefault="00DA6040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๒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. </w:t>
          </w: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การวิเคราะห์สถานะความเสี่ยง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>2</w:t>
          </w:r>
        </w:p>
        <w:p w:rsidR="00DA6040" w:rsidRPr="002340E7" w:rsidRDefault="00DA6040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๓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. </w:t>
          </w: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เมท</w:t>
          </w:r>
          <w:proofErr w:type="spellStart"/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ริกส์</w:t>
          </w:r>
          <w:proofErr w:type="spellEnd"/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ระดับความเสี่ยง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 (Risk Level Matrix)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1446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>2</w:t>
          </w:r>
        </w:p>
        <w:p w:rsidR="00DA6040" w:rsidRPr="002340E7" w:rsidRDefault="00F90B05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hyperlink w:anchor="_TOC_250000" w:history="1"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  <w:cs/>
              </w:rPr>
              <w:t>๔</w:t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 xml:space="preserve">. </w:t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  <w:cs/>
              </w:rPr>
              <w:t>การประเมินการควบคุมความเสี่ยง</w:t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 xml:space="preserve"> (Ri</w:t>
            </w:r>
            <w:r w:rsid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>sk – Control Matrix Assessment</w:t>
            </w:r>
            <w:r w:rsidR="002340E7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</w:r>
            <w:r w:rsidR="004913A2">
              <w:rPr>
                <w:rStyle w:val="a5"/>
                <w:rFonts w:ascii="TH SarabunIT๙" w:hAnsi="TH SarabunIT๙" w:cs="TH SarabunIT๙" w:hint="cs"/>
                <w:color w:val="auto"/>
                <w:sz w:val="36"/>
                <w:szCs w:val="36"/>
                <w:u w:val="none"/>
                <w:cs/>
              </w:rPr>
              <w:t>)</w:t>
            </w:r>
            <w:r w:rsidR="008007E5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ab/>
              <w:t xml:space="preserve">     </w:t>
            </w:r>
            <w:r w:rsidR="00DA6040" w:rsidRPr="002340E7">
              <w:rPr>
                <w:rStyle w:val="a5"/>
                <w:rFonts w:ascii="TH SarabunIT๙" w:hAnsi="TH SarabunIT๙" w:cs="TH SarabunIT๙"/>
                <w:color w:val="auto"/>
                <w:sz w:val="36"/>
                <w:szCs w:val="36"/>
                <w:u w:val="none"/>
              </w:rPr>
              <w:t>3</w:t>
            </w:r>
          </w:hyperlink>
          <w:r w:rsidR="00374A26">
            <w:rPr>
              <w:rStyle w:val="a5"/>
              <w:rFonts w:ascii="TH SarabunIT๙" w:hAnsi="TH SarabunIT๙" w:cs="TH SarabunIT๙"/>
              <w:color w:val="auto"/>
              <w:sz w:val="36"/>
              <w:szCs w:val="36"/>
              <w:u w:val="none"/>
            </w:rPr>
            <w:t xml:space="preserve"> </w:t>
          </w:r>
          <w:r w:rsidR="00374A26">
            <w:rPr>
              <w:rFonts w:ascii="TH SarabunIT๙" w:hAnsi="TH SarabunIT๙" w:cs="TH SarabunIT๙"/>
              <w:sz w:val="36"/>
              <w:szCs w:val="36"/>
            </w:rPr>
            <w:t>- 4</w:t>
          </w:r>
        </w:p>
        <w:p w:rsidR="00987C8D" w:rsidRDefault="00DA6040" w:rsidP="00DA6040">
          <w:pPr>
            <w:rPr>
              <w:rFonts w:ascii="TH SarabunIT๙" w:hAnsi="TH SarabunIT๙" w:cs="TH SarabunIT๙"/>
              <w:sz w:val="36"/>
              <w:szCs w:val="36"/>
            </w:rPr>
          </w:pP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๕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 xml:space="preserve">. </w:t>
          </w:r>
          <w:r w:rsidRPr="002340E7">
            <w:rPr>
              <w:rFonts w:ascii="TH SarabunIT๙" w:hAnsi="TH SarabunIT๙" w:cs="TH SarabunIT๙"/>
              <w:sz w:val="36"/>
              <w:szCs w:val="36"/>
              <w:cs/>
            </w:rPr>
            <w:t>แผนบริหารความเสี่ยง</w:t>
          </w:r>
          <w:r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D5EBD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340E7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2D5EBD" w:rsidRPr="002340E7">
            <w:rPr>
              <w:rFonts w:ascii="TH SarabunIT๙" w:hAnsi="TH SarabunIT๙" w:cs="TH SarabunIT๙"/>
              <w:sz w:val="36"/>
              <w:szCs w:val="36"/>
            </w:rPr>
            <w:tab/>
          </w:r>
          <w:r w:rsidR="00374A26">
            <w:rPr>
              <w:rFonts w:ascii="TH SarabunIT๙" w:hAnsi="TH SarabunIT๙" w:cs="TH SarabunIT๙"/>
              <w:sz w:val="36"/>
              <w:szCs w:val="36"/>
            </w:rPr>
            <w:t>5</w:t>
          </w:r>
        </w:p>
      </w:sdtContent>
    </w:sdt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P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</w:p>
    <w:p w:rsidR="00987C8D" w:rsidRDefault="00987C8D" w:rsidP="00987C8D">
      <w:pPr>
        <w:tabs>
          <w:tab w:val="left" w:pos="5388"/>
        </w:tabs>
        <w:rPr>
          <w:rFonts w:ascii="TH SarabunIT๙" w:hAnsi="TH SarabunIT๙" w:cs="TH SarabunIT๙"/>
          <w:sz w:val="36"/>
          <w:szCs w:val="36"/>
        </w:rPr>
      </w:pPr>
    </w:p>
    <w:p w:rsidR="00DA6040" w:rsidRPr="00987C8D" w:rsidRDefault="00987C8D" w:rsidP="00987C8D">
      <w:pPr>
        <w:tabs>
          <w:tab w:val="left" w:pos="4320"/>
          <w:tab w:val="left" w:pos="5388"/>
        </w:tabs>
        <w:rPr>
          <w:rFonts w:ascii="TH SarabunIT๙" w:hAnsi="TH SarabunIT๙" w:cs="TH SarabunIT๙"/>
          <w:sz w:val="36"/>
          <w:szCs w:val="36"/>
        </w:rPr>
        <w:sectPr w:rsidR="00DA6040" w:rsidRPr="00987C8D" w:rsidSect="008007E5">
          <w:headerReference w:type="default" r:id="rId11"/>
          <w:pgSz w:w="11910" w:h="16840"/>
          <w:pgMar w:top="1340" w:right="1220" w:bottom="280" w:left="1701" w:header="910" w:footer="0" w:gutter="0"/>
          <w:cols w:space="720"/>
        </w:sect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TOC_250002"/>
      <w:bookmarkEnd w:id="0"/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ความหมาย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ความเสี่ยงการทุ</w:t>
      </w:r>
      <w:r w:rsidR="002B6CF1">
        <w:rPr>
          <w:rFonts w:ascii="TH SarabunIT๙" w:hAnsi="TH SarabunIT๙" w:cs="TH SarabunIT๙"/>
          <w:sz w:val="32"/>
          <w:szCs w:val="32"/>
          <w:cs/>
        </w:rPr>
        <w:t>จริต หมายถึง ความเสี่ยงของการด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เนินงานที่อ</w:t>
      </w:r>
      <w:r w:rsidR="006155F2">
        <w:rPr>
          <w:rFonts w:ascii="TH SarabunIT๙" w:hAnsi="TH SarabunIT๙" w:cs="TH SarabunIT๙"/>
          <w:sz w:val="32"/>
          <w:szCs w:val="32"/>
          <w:cs/>
        </w:rPr>
        <w:t>าจก่อให้เกิดการทุจริต การขัดกัน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ระหว่างผลประโยชน์ส่วนตนกับผลประโยชน์ส่วนรวมหรือการรับสินบน</w:t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TOC_250001"/>
      <w:bookmarkEnd w:id="1"/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ประเภทความเสี่ยงการทุจริต แบ่งออกเป็น ๓ ด้าน ดังนี้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๑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)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="001817AD" w:rsidRPr="008F67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</w:rPr>
        <w:t>(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เฉพาะหน่วยงานที่มีภารกิจ ให้บริการประชาชนอนุมัติ ห</w:t>
      </w:r>
      <w:r w:rsidR="002B6C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นวยความสะดวกในการ</w:t>
      </w:r>
      <w:r w:rsidR="001817AD" w:rsidRPr="008F6781">
        <w:rPr>
          <w:rFonts w:ascii="TH SarabunIT๙" w:hAnsi="TH SarabunIT๙" w:cs="TH SarabunIT๙"/>
          <w:sz w:val="32"/>
          <w:szCs w:val="32"/>
          <w:cs/>
        </w:rPr>
        <w:t>พิจารณาอนุญาต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ของทางราชการ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พ</w:t>
      </w:r>
      <w:r w:rsidR="00DA6040" w:rsidRPr="008F6781">
        <w:rPr>
          <w:rFonts w:ascii="TH SarabunIT๙" w:hAnsi="TH SarabunIT๙" w:cs="TH SarabunIT๙"/>
          <w:sz w:val="32"/>
          <w:szCs w:val="32"/>
        </w:rPr>
        <w:t>.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ศ</w:t>
      </w:r>
      <w:r w:rsidR="00DA6040" w:rsidRPr="008F6781">
        <w:rPr>
          <w:rFonts w:ascii="TH SarabunIT๙" w:hAnsi="TH SarabunIT๙" w:cs="TH SarabunIT๙"/>
          <w:sz w:val="32"/>
          <w:szCs w:val="32"/>
        </w:rPr>
        <w:t>.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๒๕๕๘</w:t>
      </w:r>
      <w:r w:rsidR="00DA6040" w:rsidRPr="008F6781">
        <w:rPr>
          <w:rFonts w:ascii="TH SarabunIT๙" w:hAnsi="TH SarabunIT๙" w:cs="TH SarabunIT๙"/>
          <w:sz w:val="32"/>
          <w:szCs w:val="32"/>
        </w:rPr>
        <w:t>)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๒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)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</w:t>
      </w:r>
      <w:r w:rsidR="002B6CF1"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6C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๓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)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ด้านความเสี่ยงการทุจริตในความโปร่งใสของการใช้จ่ายงบประมาณและการ</w:t>
      </w:r>
      <w:r w:rsidR="006155F2">
        <w:rPr>
          <w:rFonts w:ascii="TH SarabunIT๙" w:hAnsi="TH SarabunIT๙" w:cs="TH SarabunIT๙"/>
          <w:sz w:val="32"/>
          <w:szCs w:val="32"/>
          <w:cs/>
        </w:rPr>
        <w:t>บริหารจัดการ</w:t>
      </w:r>
      <w:r w:rsidR="001817AD" w:rsidRPr="008F6781">
        <w:rPr>
          <w:rFonts w:ascii="TH SarabunIT๙" w:hAnsi="TH SarabunIT๙" w:cs="TH SarabunIT๙"/>
          <w:sz w:val="32"/>
          <w:szCs w:val="32"/>
          <w:cs/>
        </w:rPr>
        <w:t>ทรัพยากรภ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าครัฐ</w:t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วิธีการวิเคราะห์ความเสี่ยง</w:t>
      </w:r>
    </w:p>
    <w:p w:rsidR="00DA6040" w:rsidRPr="008F6781" w:rsidRDefault="00DE2BD1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</w:t>
      </w:r>
      <w:r w:rsidR="001817AD" w:rsidRPr="008F6781">
        <w:rPr>
          <w:rFonts w:ascii="TH SarabunIT๙" w:hAnsi="TH SarabunIT๙" w:cs="TH SarabunIT๙"/>
          <w:sz w:val="32"/>
          <w:szCs w:val="32"/>
          <w:cs/>
        </w:rPr>
        <w:t>จากกระบวนงานต่าง ๆ อธิบายรูปแบบ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พฤติการณ์ เหตุการณ์ความเสี่ยงต่อการทุจริต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การวิเคราะห์ระดับความรุนแรงของผลกระทบกับระดับ</w:t>
      </w:r>
      <w:r w:rsidR="002B6CF1">
        <w:rPr>
          <w:rFonts w:ascii="TH SarabunIT๙" w:hAnsi="TH SarabunIT๙" w:cs="TH SarabunIT๙"/>
          <w:sz w:val="32"/>
          <w:szCs w:val="32"/>
          <w:cs/>
        </w:rPr>
        <w:t>ความจ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17AD" w:rsidRPr="008F6781">
        <w:rPr>
          <w:rFonts w:ascii="TH SarabunIT๙" w:hAnsi="TH SarabunIT๙" w:cs="TH SarabunIT๙"/>
          <w:sz w:val="32"/>
          <w:szCs w:val="32"/>
          <w:cs/>
        </w:rPr>
        <w:t>เป็นของ</w:t>
      </w:r>
      <w:r w:rsidR="002B6CF1">
        <w:rPr>
          <w:rFonts w:ascii="TH SarabunIT๙" w:hAnsi="TH SarabunIT๙" w:cs="TH SarabunIT๙"/>
          <w:sz w:val="32"/>
          <w:szCs w:val="32"/>
          <w:cs/>
        </w:rPr>
        <w:t>การเฝ้าระวังและการก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หนดมาตรการ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</w:t>
      </w:r>
      <w:r w:rsidR="002B6CF1">
        <w:rPr>
          <w:rFonts w:ascii="TH SarabunIT๙" w:hAnsi="TH SarabunIT๙" w:cs="TH SarabunIT๙"/>
          <w:sz w:val="32"/>
          <w:szCs w:val="32"/>
          <w:cs/>
        </w:rPr>
        <w:t>การด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1C11" w:rsidRPr="008F6781">
        <w:rPr>
          <w:rFonts w:ascii="TH SarabunIT๙" w:hAnsi="TH SarabunIT๙" w:cs="TH SarabunIT๙"/>
          <w:sz w:val="32"/>
          <w:szCs w:val="32"/>
          <w:cs/>
        </w:rPr>
        <w:t>เนินงานที่อาจ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ก่อให้เกิดการทุ</w:t>
      </w:r>
      <w:r w:rsidR="00E31C11" w:rsidRPr="008F6781">
        <w:rPr>
          <w:rFonts w:ascii="TH SarabunIT๙" w:hAnsi="TH SarabunIT๙" w:cs="TH SarabunIT๙"/>
          <w:sz w:val="32"/>
          <w:szCs w:val="32"/>
          <w:cs/>
        </w:rPr>
        <w:t>จริตใน</w:t>
      </w:r>
      <w:r w:rsidR="00A867B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="00BD3B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(Risk Identification)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ประเมินความเสี่ยงการทุจริตด้าน</w:t>
      </w:r>
    </w:p>
    <w:p w:rsidR="00DA6040" w:rsidRPr="008F6781" w:rsidRDefault="00DA6040" w:rsidP="00DA6040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  <w:cs/>
        </w:rPr>
        <w:t>๑</w:t>
      </w:r>
      <w:r w:rsidRPr="008F6781">
        <w:rPr>
          <w:rFonts w:ascii="TH SarabunIT๙" w:hAnsi="TH SarabunIT๙" w:cs="TH SarabunIT๙"/>
          <w:sz w:val="32"/>
          <w:szCs w:val="32"/>
        </w:rPr>
        <w:t>.</w:t>
      </w:r>
      <w:r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</w:t>
      </w:r>
      <w:r w:rsidR="005D0C9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5D0C9E">
        <w:rPr>
          <w:rFonts w:ascii="TH SarabunIT๙" w:hAnsi="TH SarabunIT๙" w:cs="TH SarabunIT๙"/>
          <w:sz w:val="32"/>
          <w:szCs w:val="32"/>
          <w:cs/>
        </w:rPr>
        <w:t>ต</w:t>
      </w:r>
      <w:r w:rsidRPr="008F678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ที่เกี่ยวข้องกับการพิจารณาอนุมัติ</w:t>
      </w:r>
      <w:r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E31C11" w:rsidRPr="008F6781" w:rsidRDefault="00DA6040" w:rsidP="00DA6040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  <w:cs/>
        </w:rPr>
        <w:t>๒</w:t>
      </w:r>
      <w:r w:rsidRPr="008F6781">
        <w:rPr>
          <w:rFonts w:ascii="TH SarabunIT๙" w:hAnsi="TH SarabunIT๙" w:cs="TH SarabunIT๙"/>
          <w:sz w:val="32"/>
          <w:szCs w:val="32"/>
        </w:rPr>
        <w:t>.</w:t>
      </w:r>
      <w:r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</w:t>
      </w:r>
      <w:r w:rsidR="002B6CF1"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6781">
        <w:rPr>
          <w:rFonts w:ascii="TH SarabunIT๙" w:hAnsi="TH SarabunIT๙" w:cs="TH SarabunIT๙"/>
          <w:sz w:val="32"/>
          <w:szCs w:val="32"/>
          <w:cs/>
        </w:rPr>
        <w:t>นาจและ</w:t>
      </w:r>
      <w:r w:rsidR="002B6CF1">
        <w:rPr>
          <w:rFonts w:ascii="TH SarabunIT๙" w:hAnsi="TH SarabunIT๙" w:cs="TH SarabunIT๙"/>
          <w:sz w:val="32"/>
          <w:szCs w:val="32"/>
          <w:cs/>
        </w:rPr>
        <w:t>ต</w:t>
      </w:r>
      <w:r w:rsidR="002B6C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6781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DA6040" w:rsidRPr="008F6781" w:rsidRDefault="00DA6040" w:rsidP="00DA6040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</w:rPr>
        <w:t>3.</w:t>
      </w:r>
      <w:r w:rsidRPr="008F6781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</w:t>
      </w:r>
      <w:r w:rsidR="006155F2">
        <w:rPr>
          <w:rFonts w:ascii="TH SarabunIT๙" w:hAnsi="TH SarabunIT๙" w:cs="TH SarabunIT๙"/>
          <w:sz w:val="32"/>
          <w:szCs w:val="32"/>
          <w:cs/>
        </w:rPr>
        <w:t>้จ่ายงบประมาณและการบริหารจัดการ</w:t>
      </w:r>
      <w:r w:rsidRPr="008F6781">
        <w:rPr>
          <w:rFonts w:ascii="TH SarabunIT๙" w:hAnsi="TH SarabunIT๙" w:cs="TH SarabunIT๙"/>
          <w:sz w:val="32"/>
          <w:szCs w:val="32"/>
          <w:cs/>
        </w:rPr>
        <w:t>ทรัพยากรภาครัฐ</w:t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การใช้รถยนต์ของทางราชการ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0"/>
        <w:gridCol w:w="2882"/>
        <w:gridCol w:w="3082"/>
      </w:tblGrid>
      <w:tr w:rsidR="00DA6040" w:rsidRPr="008F6781" w:rsidTr="00B600BC">
        <w:trPr>
          <w:trHeight w:val="566"/>
        </w:trPr>
        <w:tc>
          <w:tcPr>
            <w:tcW w:w="3280" w:type="dxa"/>
            <w:vMerge w:val="restart"/>
          </w:tcPr>
          <w:p w:rsidR="00DA6040" w:rsidRPr="008F6781" w:rsidRDefault="00DA6040" w:rsidP="008F67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ความเสี่ยงการทุจริต</w:t>
            </w:r>
          </w:p>
        </w:tc>
        <w:tc>
          <w:tcPr>
            <w:tcW w:w="5964" w:type="dxa"/>
            <w:gridSpan w:val="2"/>
          </w:tcPr>
          <w:p w:rsidR="00DA6040" w:rsidRPr="008F6781" w:rsidRDefault="00DA6040" w:rsidP="00B60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DA6040" w:rsidRPr="008F6781" w:rsidTr="00B600BC">
        <w:trPr>
          <w:trHeight w:val="923"/>
        </w:trPr>
        <w:tc>
          <w:tcPr>
            <w:tcW w:w="3280" w:type="dxa"/>
            <w:vMerge/>
            <w:tcBorders>
              <w:top w:val="nil"/>
            </w:tcBorders>
          </w:tcPr>
          <w:p w:rsidR="00DA6040" w:rsidRPr="008F6781" w:rsidRDefault="00DA6040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2" w:type="dxa"/>
          </w:tcPr>
          <w:p w:rsidR="00DA6040" w:rsidRPr="008F6781" w:rsidRDefault="00DA6040" w:rsidP="00B600BC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sz w:val="32"/>
                <w:szCs w:val="32"/>
              </w:rPr>
              <w:t>Know Factor</w:t>
            </w:r>
          </w:p>
          <w:p w:rsidR="00DA6040" w:rsidRPr="008F6781" w:rsidRDefault="00DA6040" w:rsidP="00B60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082" w:type="dxa"/>
          </w:tcPr>
          <w:p w:rsidR="00DA6040" w:rsidRPr="008F6781" w:rsidRDefault="00DA6040" w:rsidP="00B600BC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proofErr w:type="spellStart"/>
            <w:r w:rsidRPr="008F6781">
              <w:rPr>
                <w:rFonts w:ascii="TH SarabunIT๙" w:hAnsi="TH SarabunIT๙" w:cs="TH SarabunIT๙"/>
                <w:b/>
                <w:sz w:val="32"/>
                <w:szCs w:val="32"/>
              </w:rPr>
              <w:t>Unknow</w:t>
            </w:r>
            <w:proofErr w:type="spellEnd"/>
            <w:r w:rsidRPr="008F6781"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 Factor</w:t>
            </w:r>
          </w:p>
          <w:p w:rsidR="00DA6040" w:rsidRPr="008F6781" w:rsidRDefault="00DA6040" w:rsidP="00B60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B600BC" w:rsidRPr="008F6781" w:rsidTr="00B600BC">
        <w:trPr>
          <w:trHeight w:val="361"/>
        </w:trPr>
        <w:tc>
          <w:tcPr>
            <w:tcW w:w="3280" w:type="dxa"/>
            <w:vMerge w:val="restart"/>
          </w:tcPr>
          <w:p w:rsidR="00B600BC" w:rsidRPr="008F6781" w:rsidRDefault="00B600BC" w:rsidP="008F678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74256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ผู้ใช้รถน</w:t>
            </w:r>
            <w:r w:rsidR="00B742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น้ำมันไปใช้ส่วนตัว เช่น</w:t>
            </w:r>
          </w:p>
          <w:p w:rsidR="00B600BC" w:rsidRPr="008F6781" w:rsidRDefault="00B600BC" w:rsidP="008F678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การดูด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น้ำ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มันไปใช้ระหว่าง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ทาง</w:t>
            </w:r>
          </w:p>
          <w:p w:rsidR="00B600BC" w:rsidRPr="008F6781" w:rsidRDefault="00B600BC" w:rsidP="008F678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หรือเติม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น้ำมันไม่ครบตามใบสั่ง</w:t>
            </w:r>
          </w:p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จ่ายส่วน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น้ำมันที่เหลือเป็นเงินสด</w:t>
            </w:r>
          </w:p>
          <w:p w:rsidR="00B600BC" w:rsidRPr="008F6781" w:rsidRDefault="00B600BC" w:rsidP="00B600B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74256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B742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F6781">
              <w:rPr>
                <w:rFonts w:ascii="TH SarabunIT๙" w:hAnsi="TH SarabunIT๙" w:cs="TH SarabunIT๙"/>
                <w:sz w:val="32"/>
                <w:szCs w:val="32"/>
                <w:cs/>
              </w:rPr>
              <w:t>รถราชการไปใช้ในภารกิจส่วนตัว</w:t>
            </w:r>
          </w:p>
        </w:tc>
        <w:tc>
          <w:tcPr>
            <w:tcW w:w="2882" w:type="dxa"/>
            <w:vMerge w:val="restart"/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2" w:type="dxa"/>
            <w:tcBorders>
              <w:bottom w:val="nil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00BC" w:rsidRPr="008F6781" w:rsidTr="00B600BC">
        <w:trPr>
          <w:trHeight w:val="351"/>
        </w:trPr>
        <w:tc>
          <w:tcPr>
            <w:tcW w:w="3280" w:type="dxa"/>
            <w:vMerge/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2" w:type="dxa"/>
            <w:vMerge/>
            <w:tcBorders>
              <w:top w:val="nil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00BC" w:rsidRPr="008F6781" w:rsidTr="00B600BC">
        <w:trPr>
          <w:trHeight w:val="347"/>
        </w:trPr>
        <w:tc>
          <w:tcPr>
            <w:tcW w:w="3280" w:type="dxa"/>
            <w:vMerge/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2" w:type="dxa"/>
            <w:vMerge/>
            <w:tcBorders>
              <w:top w:val="nil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B600BC" w:rsidRPr="00D1469D" w:rsidRDefault="00D1469D" w:rsidP="00D146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46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B600BC" w:rsidRPr="008F6781" w:rsidTr="00B600BC">
        <w:trPr>
          <w:trHeight w:val="356"/>
        </w:trPr>
        <w:tc>
          <w:tcPr>
            <w:tcW w:w="3280" w:type="dxa"/>
            <w:vMerge/>
            <w:tcBorders>
              <w:bottom w:val="single" w:sz="4" w:space="0" w:color="auto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2" w:type="dxa"/>
            <w:vMerge/>
            <w:tcBorders>
              <w:top w:val="nil"/>
              <w:bottom w:val="single" w:sz="4" w:space="0" w:color="auto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nil"/>
              <w:bottom w:val="single" w:sz="4" w:space="0" w:color="auto"/>
            </w:tcBorders>
          </w:tcPr>
          <w:p w:rsidR="00B600BC" w:rsidRPr="008F6781" w:rsidRDefault="00B600BC" w:rsidP="00DA6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วิเคราะห์สถานะความเสี่ยง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ความหมายของสถานะความเสี่ยงตามสีไฟจราจร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มีรายละเอียด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tbl>
      <w:tblPr>
        <w:tblW w:w="0" w:type="auto"/>
        <w:tblInd w:w="559" w:type="dxa"/>
        <w:tblLayout w:type="fixed"/>
        <w:tblLook w:val="01E0" w:firstRow="1" w:lastRow="1" w:firstColumn="1" w:lastColumn="1" w:noHBand="0" w:noVBand="0"/>
      </w:tblPr>
      <w:tblGrid>
        <w:gridCol w:w="8725"/>
      </w:tblGrid>
      <w:tr w:rsidR="00DA6040" w:rsidRPr="008F6781" w:rsidTr="00513754">
        <w:trPr>
          <w:trHeight w:val="467"/>
        </w:trPr>
        <w:tc>
          <w:tcPr>
            <w:tcW w:w="8725" w:type="dxa"/>
            <w:shd w:val="clear" w:color="auto" w:fill="00AF50"/>
          </w:tcPr>
          <w:p w:rsidR="00DA6040" w:rsidRPr="008F6781" w:rsidRDefault="00DA6040" w:rsidP="00DA6040">
            <w:pPr>
              <w:numPr>
                <w:ilvl w:val="0"/>
                <w:numId w:val="4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สถานะสีเขียว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ความเสี่ยงระดับต่ำ</w:t>
            </w:r>
          </w:p>
        </w:tc>
      </w:tr>
      <w:tr w:rsidR="00DA6040" w:rsidRPr="008F6781" w:rsidTr="00513754">
        <w:trPr>
          <w:trHeight w:val="828"/>
        </w:trPr>
        <w:tc>
          <w:tcPr>
            <w:tcW w:w="8725" w:type="dxa"/>
            <w:shd w:val="clear" w:color="auto" w:fill="FFFF00"/>
          </w:tcPr>
          <w:p w:rsidR="00DA6040" w:rsidRPr="008F6781" w:rsidRDefault="00DA6040" w:rsidP="00DA6040">
            <w:pPr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สถานะสีเหลือง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ความเสี่ยงระดับปานกลาง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ช้ครอบรอบคอบระมัดระวังในระหว่าง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ปฏิบัติงานตามปกติควบคุมดูแลได้</w:t>
            </w:r>
          </w:p>
        </w:tc>
      </w:tr>
      <w:tr w:rsidR="00DA6040" w:rsidRPr="008F6781" w:rsidTr="00513754">
        <w:trPr>
          <w:trHeight w:val="1192"/>
        </w:trPr>
        <w:tc>
          <w:tcPr>
            <w:tcW w:w="8725" w:type="dxa"/>
            <w:shd w:val="clear" w:color="auto" w:fill="F79546"/>
          </w:tcPr>
          <w:p w:rsidR="00DA6040" w:rsidRPr="008F6781" w:rsidRDefault="00DA6040" w:rsidP="00DA6040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สถานะสีส้ม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ความเสี่ยงระดับสูง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เป็นกร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ะบวนงานที่มีผู้เกี่ยวข้องหลายคน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หลายหน่วยงาน ภายในองค์กรมีหลายขั้นตอนจนยากต่อการควบคุมหรือไม่มี</w:t>
            </w:r>
            <w:proofErr w:type="spellStart"/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อํานาจ</w:t>
            </w:r>
            <w:proofErr w:type="spellEnd"/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ควบคุมข้ามหน่วยงานตาม หน้าที่ปกติ</w:t>
            </w:r>
          </w:p>
        </w:tc>
      </w:tr>
      <w:tr w:rsidR="00DA6040" w:rsidRPr="008F6781" w:rsidTr="00513754">
        <w:trPr>
          <w:trHeight w:val="727"/>
        </w:trPr>
        <w:tc>
          <w:tcPr>
            <w:tcW w:w="8725" w:type="dxa"/>
            <w:shd w:val="clear" w:color="auto" w:fill="FF3300"/>
          </w:tcPr>
          <w:p w:rsidR="00DA6040" w:rsidRPr="008F6781" w:rsidRDefault="00DA6040" w:rsidP="006155F2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7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สถานะสีแดง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ความเสี่ยงระดับสูงมาก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เป็นกระบวนงานที่เกี่ยวข้องกับบุคคลภายนอกที่ไม่รู้จัก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ไม่สามารถตรวจสอบได้ชัดเจน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ไม่สามารถ</w:t>
            </w:r>
            <w:proofErr w:type="spellStart"/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กํากับ</w:t>
            </w:r>
            <w:proofErr w:type="spellEnd"/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</w:t>
            </w:r>
            <w:r w:rsidR="00615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ตามได้อย่างใกล้ชิดหรืออย่างสม่ำ</w:t>
            </w:r>
            <w:r w:rsidRPr="008F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เสมอ</w:t>
            </w:r>
          </w:p>
        </w:tc>
      </w:tr>
    </w:tbl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9924CA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0" distR="0" simplePos="0" relativeHeight="251660288" behindDoc="0" locked="0" layoutInCell="1" allowOverlap="1" wp14:anchorId="08491775" wp14:editId="7715A4C3">
            <wp:simplePos x="0" y="0"/>
            <wp:positionH relativeFrom="page">
              <wp:posOffset>1151889</wp:posOffset>
            </wp:positionH>
            <wp:positionV relativeFrom="paragraph">
              <wp:posOffset>-1242834</wp:posOffset>
            </wp:positionV>
            <wp:extent cx="5029833" cy="141922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833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เมท</w:t>
      </w:r>
      <w:proofErr w:type="spellStart"/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ริกส์</w:t>
      </w:r>
      <w:proofErr w:type="spellEnd"/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ระดับความเสียง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>(Risk Level matrix)</w:t>
      </w:r>
    </w:p>
    <w:p w:rsidR="00DA6040" w:rsidRPr="008F6781" w:rsidRDefault="002701AB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p w:rsidR="00DA6040" w:rsidRPr="008F6781" w:rsidRDefault="009924CA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๓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เป็นขั้นตอนหลักของกระบวนการและมีความเสี่ยงในการทุจริตสูง</w:t>
      </w:r>
    </w:p>
    <w:p w:rsidR="009924CA" w:rsidRDefault="009924CA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 ๒ หมาย</w:t>
      </w:r>
      <w:r w:rsidR="00EF2C92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 xml:space="preserve">และมีความเสี่ยงในการทุจริตที่ไม่สูงมาก </w:t>
      </w:r>
    </w:p>
    <w:p w:rsidR="00DA6040" w:rsidRPr="008F6781" w:rsidRDefault="009924CA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 ๑ หมายถึง เป็นขั้นตอนรองของกระบวนการ</w:t>
      </w: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</w:p>
    <w:p w:rsidR="00DA6040" w:rsidRPr="008F6781" w:rsidRDefault="009924CA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๓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2701AB"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 w:rsidR="002701A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="00EF2C92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ทางการเงินในระดับที่รุนแรง</w:t>
      </w:r>
    </w:p>
    <w:p w:rsidR="00DA6040" w:rsidRPr="008F6781" w:rsidRDefault="009924CA" w:rsidP="00DA6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๒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มีผลกระทบต่อผู้ใช้บริการ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2701AB">
        <w:rPr>
          <w:rFonts w:ascii="TH SarabunIT๙" w:hAnsi="TH SarabunIT๙" w:cs="TH SarabunIT๙"/>
          <w:sz w:val="32"/>
          <w:szCs w:val="32"/>
          <w:cs/>
        </w:rPr>
        <w:t>หน่วยงานก</w:t>
      </w:r>
      <w:r w:rsidR="002701A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พันธมิตร</w:t>
      </w:r>
      <w:r w:rsidR="00EF2C92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เครือข่าย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ทางการเงินในระดับไม่รุนแรง</w:t>
      </w:r>
    </w:p>
    <w:p w:rsidR="00DA6040" w:rsidRPr="008F6781" w:rsidRDefault="009924CA" w:rsidP="00DA6040">
      <w:pPr>
        <w:rPr>
          <w:rFonts w:ascii="TH SarabunIT๙" w:hAnsi="TH SarabunIT๙" w:cs="TH SarabunIT๙"/>
          <w:sz w:val="32"/>
          <w:szCs w:val="32"/>
        </w:rPr>
        <w:sectPr w:rsidR="00DA6040" w:rsidRPr="008F6781" w:rsidSect="00987C8D">
          <w:headerReference w:type="default" r:id="rId13"/>
          <w:pgSz w:w="11910" w:h="16840"/>
          <w:pgMar w:top="1259" w:right="1134" w:bottom="278" w:left="1219" w:header="907" w:footer="0" w:gutter="0"/>
          <w:pgNumType w:start="1"/>
          <w:cols w:space="72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ระดับ ๑ หมายถึง</w:t>
      </w:r>
      <w:r w:rsidR="00DA6040"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มีผลกระทบต่อกระบวนการภายใน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="00DA6040" w:rsidRPr="008F6781">
        <w:rPr>
          <w:rFonts w:ascii="TH SarabunIT๙" w:hAnsi="TH SarabunIT๙" w:cs="TH SarabunIT๙"/>
          <w:sz w:val="32"/>
          <w:szCs w:val="32"/>
        </w:rPr>
        <w:t>/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องค์คว</w:t>
      </w:r>
      <w:r w:rsidR="00946831">
        <w:rPr>
          <w:rFonts w:ascii="TH SarabunIT๙" w:hAnsi="TH SarabunIT๙" w:cs="TH SarabunIT๙"/>
          <w:sz w:val="32"/>
          <w:szCs w:val="32"/>
          <w:cs/>
        </w:rPr>
        <w:t>ามรู้ ระดับความรุนแรง</w:t>
      </w:r>
      <w:r w:rsidR="00DA6040" w:rsidRPr="008F6781">
        <w:rPr>
          <w:rFonts w:ascii="TH SarabunIT๙" w:hAnsi="TH SarabunIT๙" w:cs="TH SarabunIT๙"/>
          <w:sz w:val="32"/>
          <w:szCs w:val="32"/>
          <w:cs/>
        </w:rPr>
        <w:t>ของผลกระทบ</w:t>
      </w:r>
    </w:p>
    <w:p w:rsidR="00C4198C" w:rsidRDefault="00C4198C" w:rsidP="00C419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4198C" w:rsidRDefault="00C4198C" w:rsidP="00C4198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6040" w:rsidRPr="008F6781" w:rsidRDefault="00C4198C" w:rsidP="00C4198C">
      <w:pPr>
        <w:jc w:val="center"/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0" distR="0" simplePos="0" relativeHeight="251663360" behindDoc="0" locked="0" layoutInCell="1" allowOverlap="1" wp14:anchorId="73FE529F" wp14:editId="7EB48A8E">
            <wp:simplePos x="0" y="0"/>
            <wp:positionH relativeFrom="page">
              <wp:posOffset>1341120</wp:posOffset>
            </wp:positionH>
            <wp:positionV relativeFrom="paragraph">
              <wp:posOffset>1869440</wp:posOffset>
            </wp:positionV>
            <wp:extent cx="4853940" cy="3242945"/>
            <wp:effectExtent l="0" t="0" r="381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A6040" w:rsidRPr="008F678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94F1922" wp14:editId="6A84241C">
            <wp:extent cx="4866331" cy="164274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320" cy="164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TOC_250000"/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 w:rsidRPr="008F6781">
        <w:rPr>
          <w:rFonts w:ascii="TH SarabunIT๙" w:hAnsi="TH SarabunIT๙" w:cs="TH SarabunIT๙"/>
          <w:b/>
          <w:bCs/>
          <w:sz w:val="32"/>
          <w:szCs w:val="32"/>
        </w:rPr>
        <w:t xml:space="preserve"> (Risk – Control Matrix Assessment</w:t>
      </w:r>
      <w:bookmarkEnd w:id="2"/>
      <w:r w:rsidRPr="008F678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  <w:cs/>
        </w:rPr>
        <w:t>ระดับการควบคุมความเสี่ยงการทุจริต แบ่งเป็น ๓ ระดับ ดังนี้</w:t>
      </w: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F6781">
        <w:rPr>
          <w:rFonts w:ascii="TH SarabunIT๙" w:hAnsi="TH SarabunIT๙" w:cs="TH SarabunIT๙"/>
          <w:sz w:val="32"/>
          <w:szCs w:val="32"/>
        </w:rPr>
        <w:t xml:space="preserve">: </w:t>
      </w:r>
      <w:r w:rsidR="00AE298F">
        <w:rPr>
          <w:rFonts w:ascii="TH SarabunIT๙" w:hAnsi="TH SarabunIT๙" w:cs="TH SarabunIT๙"/>
          <w:sz w:val="32"/>
          <w:szCs w:val="32"/>
          <w:cs/>
        </w:rPr>
        <w:t>จัดการได้ทันที</w:t>
      </w:r>
      <w:r w:rsidRPr="008F6781">
        <w:rPr>
          <w:rFonts w:ascii="TH SarabunIT๙" w:hAnsi="TH SarabunIT๙" w:cs="TH SarabunIT๙"/>
          <w:sz w:val="32"/>
          <w:szCs w:val="32"/>
          <w:cs/>
        </w:rPr>
        <w:t>ทุกครั้งที่เกิดความเสี่ยงไม่กระทบถึงผู้ใช้บริการ อง</w:t>
      </w:r>
      <w:r w:rsidR="00923510">
        <w:rPr>
          <w:rFonts w:ascii="TH SarabunIT๙" w:hAnsi="TH SarabunIT๙" w:cs="TH SarabunIT๙"/>
          <w:sz w:val="32"/>
          <w:szCs w:val="32"/>
          <w:cs/>
        </w:rPr>
        <w:t>ค์กรไม่มีผลเสียทางการเงิน ไม่มี</w:t>
      </w:r>
      <w:r w:rsidRPr="008F6781">
        <w:rPr>
          <w:rFonts w:ascii="TH SarabunIT๙" w:hAnsi="TH SarabunIT๙" w:cs="TH SarabunIT๙"/>
          <w:sz w:val="32"/>
          <w:szCs w:val="32"/>
          <w:cs/>
        </w:rPr>
        <w:t>รายจ่ายเพิ่ม</w:t>
      </w:r>
    </w:p>
    <w:p w:rsidR="00923510" w:rsidRDefault="00DA6040" w:rsidP="00DA6040">
      <w:pPr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sz w:val="32"/>
          <w:szCs w:val="32"/>
          <w:cs/>
        </w:rPr>
        <w:t>พอใช้</w:t>
      </w:r>
      <w:r w:rsidRPr="008F6781">
        <w:rPr>
          <w:rFonts w:ascii="TH SarabunIT๙" w:hAnsi="TH SarabunIT๙" w:cs="TH SarabunIT๙"/>
          <w:sz w:val="32"/>
          <w:szCs w:val="32"/>
        </w:rPr>
        <w:t xml:space="preserve"> : </w:t>
      </w:r>
      <w:r w:rsidRPr="008F6781">
        <w:rPr>
          <w:rFonts w:ascii="TH SarabunIT๙" w:hAnsi="TH SarabunIT๙" w:cs="TH SarabunIT๙"/>
          <w:sz w:val="32"/>
          <w:szCs w:val="32"/>
          <w:cs/>
        </w:rPr>
        <w:t>จัดการได้โดยส่วนใหญ่</w:t>
      </w:r>
      <w:r w:rsidRPr="008F6781">
        <w:rPr>
          <w:rFonts w:ascii="TH SarabunIT๙" w:hAnsi="TH SarabunIT๙" w:cs="TH SarabunIT๙"/>
          <w:sz w:val="32"/>
          <w:szCs w:val="32"/>
        </w:rPr>
        <w:t xml:space="preserve"> </w:t>
      </w:r>
      <w:r w:rsidRPr="008F6781">
        <w:rPr>
          <w:rFonts w:ascii="TH SarabunIT๙" w:hAnsi="TH SarabunIT๙" w:cs="TH SarabunIT๙"/>
          <w:sz w:val="32"/>
          <w:szCs w:val="32"/>
          <w:cs/>
        </w:rPr>
        <w:t xml:space="preserve">มีบางครั้งยังจัดการไม่ได้กระทบถึงผู้ใช้บริการแต่ยอมรับได้มีความเข้าใจ </w:t>
      </w:r>
    </w:p>
    <w:p w:rsidR="00923510" w:rsidRPr="008F6781" w:rsidRDefault="00923510" w:rsidP="00DA6040">
      <w:pPr>
        <w:rPr>
          <w:rFonts w:ascii="TH SarabunIT๙" w:hAnsi="TH SarabunIT๙" w:cs="TH SarabunIT๙"/>
          <w:sz w:val="32"/>
          <w:szCs w:val="32"/>
        </w:rPr>
        <w:sectPr w:rsidR="00923510" w:rsidRPr="008F6781">
          <w:headerReference w:type="default" r:id="rId16"/>
          <w:pgSz w:w="11910" w:h="16840"/>
          <w:pgMar w:top="1260" w:right="1220" w:bottom="280" w:left="1220" w:header="909" w:footer="0" w:gutter="0"/>
          <w:pgNumType w:start="3"/>
          <w:cols w:space="72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อ่อน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923510">
        <w:rPr>
          <w:rFonts w:ascii="TH SarabunIT๙" w:hAnsi="TH SarabunIT๙" w:cs="TH SarabunIT๙"/>
          <w:sz w:val="32"/>
          <w:szCs w:val="32"/>
          <w:cs/>
        </w:rPr>
        <w:t>จัดการไม่ได้หรือได้เพียงส่วนน้อย</w:t>
      </w:r>
      <w:r w:rsidRPr="00923510">
        <w:rPr>
          <w:rFonts w:ascii="TH SarabunIT๙" w:hAnsi="TH SarabunIT๙" w:cs="TH SarabunIT๙"/>
          <w:sz w:val="32"/>
          <w:szCs w:val="32"/>
        </w:rPr>
        <w:t xml:space="preserve"> </w:t>
      </w:r>
      <w:r w:rsidRPr="00923510">
        <w:rPr>
          <w:rFonts w:ascii="TH SarabunIT๙" w:hAnsi="TH SarabunIT๙" w:cs="TH SarabunIT๙"/>
          <w:sz w:val="32"/>
          <w:szCs w:val="32"/>
          <w:cs/>
        </w:rPr>
        <w:t>การจัดการเพิ่มเกิดจากรายจ่าย</w:t>
      </w:r>
      <w:r w:rsidRPr="00923510">
        <w:rPr>
          <w:rFonts w:ascii="TH SarabunIT๙" w:hAnsi="TH SarabunIT๙" w:cs="TH SarabunIT๙"/>
          <w:sz w:val="32"/>
          <w:szCs w:val="32"/>
        </w:rPr>
        <w:t xml:space="preserve"> </w:t>
      </w:r>
      <w:r w:rsidRPr="00923510">
        <w:rPr>
          <w:rFonts w:ascii="TH SarabunIT๙" w:hAnsi="TH SarabunIT๙" w:cs="TH SarabunIT๙"/>
          <w:sz w:val="32"/>
          <w:szCs w:val="32"/>
          <w:cs/>
        </w:rPr>
        <w:t>มีผลกระทบถึงผู้ใช้บริการและยอมรับไม่ได้</w:t>
      </w:r>
      <w:r w:rsidRPr="00923510">
        <w:rPr>
          <w:rFonts w:ascii="TH SarabunIT๙" w:hAnsi="TH SarabunIT๙" w:cs="TH SarabunIT๙"/>
          <w:sz w:val="32"/>
          <w:szCs w:val="32"/>
        </w:rPr>
        <w:t xml:space="preserve"> </w:t>
      </w:r>
      <w:r w:rsidRPr="00923510">
        <w:rPr>
          <w:rFonts w:ascii="TH SarabunIT๙" w:hAnsi="TH SarabunIT๙" w:cs="TH SarabunIT๙"/>
          <w:sz w:val="32"/>
          <w:szCs w:val="32"/>
          <w:cs/>
        </w:rPr>
        <w:t>ไม่มีความเข้าใจ</w:t>
      </w: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p w:rsidR="00DA6040" w:rsidRPr="008F6781" w:rsidRDefault="00DA6040" w:rsidP="00946831">
      <w:pPr>
        <w:jc w:val="center"/>
        <w:rPr>
          <w:rFonts w:ascii="TH SarabunIT๙" w:hAnsi="TH SarabunIT๙" w:cs="TH SarabunIT๙"/>
          <w:sz w:val="32"/>
          <w:szCs w:val="32"/>
        </w:rPr>
      </w:pPr>
      <w:r w:rsidRPr="008F678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63500FB" wp14:editId="2A73766D">
            <wp:extent cx="4644914" cy="308000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914" cy="308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040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p w:rsidR="00B108CD" w:rsidRDefault="00B108CD" w:rsidP="00DA6040">
      <w:pPr>
        <w:rPr>
          <w:rFonts w:ascii="TH SarabunIT๙" w:hAnsi="TH SarabunIT๙" w:cs="TH SarabunIT๙"/>
          <w:sz w:val="32"/>
          <w:szCs w:val="32"/>
        </w:rPr>
      </w:pPr>
    </w:p>
    <w:p w:rsidR="00B108CD" w:rsidRPr="008F6781" w:rsidRDefault="00B108CD" w:rsidP="00DA6040">
      <w:pPr>
        <w:rPr>
          <w:rFonts w:ascii="TH SarabunIT๙" w:hAnsi="TH SarabunIT๙" w:cs="TH SarabunIT๙"/>
          <w:sz w:val="32"/>
          <w:szCs w:val="32"/>
        </w:rPr>
        <w:sectPr w:rsidR="00B108CD" w:rsidRPr="008F6781">
          <w:pgSz w:w="11910" w:h="16840"/>
          <w:pgMar w:top="1260" w:right="1220" w:bottom="280" w:left="1220" w:header="909" w:footer="0" w:gutter="0"/>
          <w:cols w:space="720"/>
        </w:sectPr>
      </w:pP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p w:rsidR="00DA6040" w:rsidRPr="008F6781" w:rsidRDefault="00DA6040" w:rsidP="00A867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781">
        <w:rPr>
          <w:rFonts w:ascii="TH SarabunIT๙" w:hAnsi="TH SarabunIT๙" w:cs="TH SarabunIT๙"/>
          <w:b/>
          <w:bCs/>
          <w:sz w:val="32"/>
          <w:szCs w:val="32"/>
          <w:cs/>
        </w:rPr>
        <w:t>แผนบ</w:t>
      </w:r>
      <w:r w:rsidR="00A867BD">
        <w:rPr>
          <w:rFonts w:ascii="TH SarabunIT๙" w:hAnsi="TH SarabunIT๙" w:cs="TH SarabunIT๙"/>
          <w:b/>
          <w:bCs/>
          <w:sz w:val="32"/>
          <w:szCs w:val="32"/>
          <w:cs/>
        </w:rPr>
        <w:t>ริหารความเสี่ยงการทุจริตขององค</w:t>
      </w:r>
      <w:r w:rsidR="002701AB">
        <w:rPr>
          <w:rFonts w:ascii="TH SarabunIT๙" w:hAnsi="TH SarabunIT๙" w:cs="TH SarabunIT๙" w:hint="cs"/>
          <w:b/>
          <w:bCs/>
          <w:sz w:val="32"/>
          <w:szCs w:val="32"/>
          <w:cs/>
        </w:rPr>
        <w:t>์การบริหารส่วนตำบลวังหิน</w:t>
      </w:r>
    </w:p>
    <w:p w:rsidR="005A3AAA" w:rsidRPr="00946831" w:rsidRDefault="005A3AAA" w:rsidP="005A3AAA">
      <w:pPr>
        <w:rPr>
          <w:rFonts w:ascii="TH SarabunIT๙" w:hAnsi="TH SarabunIT๙" w:cs="TH SarabunIT๙"/>
          <w:b/>
          <w:sz w:val="16"/>
          <w:szCs w:val="16"/>
        </w:rPr>
      </w:pPr>
    </w:p>
    <w:tbl>
      <w:tblPr>
        <w:tblStyle w:val="ab"/>
        <w:tblW w:w="14879" w:type="dxa"/>
        <w:tblLook w:val="04A0" w:firstRow="1" w:lastRow="0" w:firstColumn="1" w:lastColumn="0" w:noHBand="0" w:noVBand="1"/>
      </w:tblPr>
      <w:tblGrid>
        <w:gridCol w:w="2355"/>
        <w:gridCol w:w="1893"/>
        <w:gridCol w:w="2817"/>
        <w:gridCol w:w="2569"/>
        <w:gridCol w:w="2552"/>
        <w:gridCol w:w="2693"/>
      </w:tblGrid>
      <w:tr w:rsidR="00207284" w:rsidTr="00946831">
        <w:tc>
          <w:tcPr>
            <w:tcW w:w="2355" w:type="dxa"/>
          </w:tcPr>
          <w:p w:rsidR="00207284" w:rsidRDefault="00207284" w:rsidP="00946831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ความเสี่ยงด้าน</w:t>
            </w:r>
          </w:p>
        </w:tc>
        <w:tc>
          <w:tcPr>
            <w:tcW w:w="1893" w:type="dxa"/>
          </w:tcPr>
          <w:p w:rsidR="00207284" w:rsidRDefault="00207284" w:rsidP="00946831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2817" w:type="dxa"/>
          </w:tcPr>
          <w:p w:rsidR="00207284" w:rsidRDefault="00207284" w:rsidP="00946831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รูปแบบ พฤติการณ์ความเสี่ยงการทุจริต</w:t>
            </w:r>
          </w:p>
        </w:tc>
        <w:tc>
          <w:tcPr>
            <w:tcW w:w="2569" w:type="dxa"/>
          </w:tcPr>
          <w:p w:rsidR="00207284" w:rsidRDefault="00207284" w:rsidP="00946831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มาตรการป้องกันการทุจริต</w:t>
            </w:r>
          </w:p>
        </w:tc>
        <w:tc>
          <w:tcPr>
            <w:tcW w:w="2552" w:type="dxa"/>
          </w:tcPr>
          <w:p w:rsidR="00207284" w:rsidRDefault="00207284" w:rsidP="00946831">
            <w:pPr>
              <w:jc w:val="center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693" w:type="dxa"/>
          </w:tcPr>
          <w:p w:rsidR="00207284" w:rsidRDefault="00207284" w:rsidP="00946831">
            <w:pPr>
              <w:ind w:firstLine="720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ผู้รับผิดชอบ</w:t>
            </w:r>
          </w:p>
        </w:tc>
      </w:tr>
      <w:tr w:rsidR="00207284" w:rsidTr="00946831">
        <w:tc>
          <w:tcPr>
            <w:tcW w:w="2355" w:type="dxa"/>
          </w:tcPr>
          <w:p w:rsidR="00207284" w:rsidRDefault="00207284" w:rsidP="005A3AAA">
            <w:pPr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ด้านความเสี่ยงการทุจริตในความโปร่งใสของการใช้จ่ายงบประมาณและการบริหารจัดการทรัพยากรภาครัฐ</w:t>
            </w:r>
          </w:p>
        </w:tc>
        <w:tc>
          <w:tcPr>
            <w:tcW w:w="1893" w:type="dxa"/>
          </w:tcPr>
          <w:p w:rsidR="00207284" w:rsidRDefault="00207284" w:rsidP="005A3AAA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การใช้รถในราชการ</w:t>
            </w:r>
          </w:p>
        </w:tc>
        <w:tc>
          <w:tcPr>
            <w:tcW w:w="2817" w:type="dxa"/>
          </w:tcPr>
          <w:p w:rsidR="00207284" w:rsidRPr="00AC1A8C" w:rsidRDefault="00207284" w:rsidP="005A3AAA">
            <w:pPr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ผู้ใช้รถนำน้ำมันไปใช้ส่วนตัว</w:t>
            </w:r>
            <w:r w:rsidR="00AC1A8C">
              <w:rPr>
                <w:rFonts w:ascii="TH SarabunIT๙" w:hAnsi="TH SarabunIT๙" w:cs="TH SarabunIT๙"/>
                <w:b/>
                <w:sz w:val="32"/>
                <w:szCs w:val="32"/>
              </w:rPr>
              <w:t xml:space="preserve"> </w:t>
            </w:r>
            <w:r w:rsidR="00AC1A8C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เช่น การดูดน้ำมันไปใช้ระหว่างทาง หรือเติมน้ำมันไม่ครบตามใบสั่งจ่ายส่วนน้ำมันที่เหลือเป็นเงินสด</w:t>
            </w:r>
          </w:p>
        </w:tc>
        <w:tc>
          <w:tcPr>
            <w:tcW w:w="2569" w:type="dxa"/>
          </w:tcPr>
          <w:p w:rsidR="00207284" w:rsidRDefault="00AC1A8C" w:rsidP="005A3AAA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1.ตรวจสอบเลขไมล์กับอัตราการใช้น้ำมันทุกเดือน</w:t>
            </w:r>
          </w:p>
          <w:p w:rsidR="00184456" w:rsidRDefault="00184456" w:rsidP="005A3AAA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2.กำหนดให้ผู้ใช้รถต้องบันทึกขออนุมัติใช้รถทุกครั้ง</w:t>
            </w:r>
          </w:p>
          <w:p w:rsidR="00184456" w:rsidRDefault="00184456" w:rsidP="00A867BD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3.ทำข้อตกลงกับสถานีจ่ายน้ำมันเกี่ยวกับเงื่อนไขในการจ่ายน้ำมันให้กับรถในราชการของ</w:t>
            </w:r>
            <w:r w:rsidR="00B06FC8"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องค์การบริหารส่วนตำบลวังหิน</w:t>
            </w:r>
            <w:bookmarkStart w:id="3" w:name="_GoBack"/>
            <w:bookmarkEnd w:id="3"/>
          </w:p>
        </w:tc>
        <w:tc>
          <w:tcPr>
            <w:tcW w:w="2552" w:type="dxa"/>
          </w:tcPr>
          <w:p w:rsidR="00207284" w:rsidRDefault="00A867BD" w:rsidP="005A3AAA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ปีงบประมาณ พ.ศ. 2563</w:t>
            </w:r>
          </w:p>
        </w:tc>
        <w:tc>
          <w:tcPr>
            <w:tcW w:w="2693" w:type="dxa"/>
          </w:tcPr>
          <w:p w:rsidR="00207284" w:rsidRDefault="00207284" w:rsidP="005A3AAA">
            <w:pPr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sz w:val="32"/>
                <w:szCs w:val="32"/>
                <w:cs/>
              </w:rPr>
              <w:t>งานนิติการ</w:t>
            </w:r>
          </w:p>
        </w:tc>
      </w:tr>
    </w:tbl>
    <w:p w:rsidR="00B108CD" w:rsidRPr="008F6781" w:rsidRDefault="00B108CD" w:rsidP="005A3AAA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b/>
          <w:sz w:val="32"/>
          <w:szCs w:val="32"/>
        </w:rPr>
      </w:pP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  <w:sectPr w:rsidR="00DA6040" w:rsidRPr="008F6781">
          <w:headerReference w:type="default" r:id="rId18"/>
          <w:pgSz w:w="16840" w:h="11910" w:orient="landscape"/>
          <w:pgMar w:top="1100" w:right="1500" w:bottom="0" w:left="1200" w:header="0" w:footer="0" w:gutter="0"/>
          <w:cols w:space="720"/>
        </w:sectPr>
      </w:pPr>
    </w:p>
    <w:p w:rsidR="005A3AAA" w:rsidRPr="008F6781" w:rsidRDefault="005A3AAA" w:rsidP="00DA6040">
      <w:pPr>
        <w:rPr>
          <w:rFonts w:ascii="TH SarabunIT๙" w:hAnsi="TH SarabunIT๙" w:cs="TH SarabunIT๙"/>
          <w:sz w:val="32"/>
          <w:szCs w:val="32"/>
        </w:rPr>
        <w:sectPr w:rsidR="005A3AAA" w:rsidRPr="008F6781" w:rsidSect="00A867BD">
          <w:type w:val="continuous"/>
          <w:pgSz w:w="16840" w:h="11910" w:orient="landscape"/>
          <w:pgMar w:top="740" w:right="1500" w:bottom="280" w:left="1200" w:header="720" w:footer="720" w:gutter="0"/>
          <w:cols w:num="3" w:space="720" w:equalWidth="0">
            <w:col w:w="5798" w:space="40"/>
            <w:col w:w="3283" w:space="39"/>
            <w:col w:w="4980"/>
          </w:cols>
        </w:sectPr>
      </w:pP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  <w:sectPr w:rsidR="00DA6040" w:rsidRPr="008F6781">
          <w:type w:val="continuous"/>
          <w:pgSz w:w="16840" w:h="11910" w:orient="landscape"/>
          <w:pgMar w:top="740" w:right="1500" w:bottom="280" w:left="1200" w:header="720" w:footer="720" w:gutter="0"/>
          <w:cols w:space="720"/>
        </w:sectPr>
      </w:pPr>
    </w:p>
    <w:p w:rsidR="00DA6040" w:rsidRPr="008F6781" w:rsidRDefault="00DA6040" w:rsidP="00DA6040">
      <w:pPr>
        <w:rPr>
          <w:rFonts w:ascii="TH SarabunIT๙" w:hAnsi="TH SarabunIT๙" w:cs="TH SarabunIT๙"/>
          <w:sz w:val="32"/>
          <w:szCs w:val="32"/>
        </w:rPr>
      </w:pPr>
    </w:p>
    <w:sectPr w:rsidR="00DA6040" w:rsidRPr="008F6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B05" w:rsidRDefault="00F90B05">
      <w:pPr>
        <w:spacing w:after="0" w:line="240" w:lineRule="auto"/>
      </w:pPr>
      <w:r>
        <w:separator/>
      </w:r>
    </w:p>
  </w:endnote>
  <w:endnote w:type="continuationSeparator" w:id="0">
    <w:p w:rsidR="00F90B05" w:rsidRDefault="00F90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B05" w:rsidRDefault="00F90B05">
      <w:pPr>
        <w:spacing w:after="0" w:line="240" w:lineRule="auto"/>
      </w:pPr>
      <w:r>
        <w:separator/>
      </w:r>
    </w:p>
  </w:footnote>
  <w:footnote w:type="continuationSeparator" w:id="0">
    <w:p w:rsidR="00F90B05" w:rsidRDefault="00F90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C5" w:rsidRDefault="00DA6040">
    <w:pPr>
      <w:pStyle w:val="a3"/>
      <w:spacing w:line="14" w:lineRule="auto"/>
      <w:rPr>
        <w:sz w:val="20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16DC58" wp14:editId="7B0FC69A">
              <wp:simplePos x="0" y="0"/>
              <wp:positionH relativeFrom="page">
                <wp:posOffset>3576955</wp:posOffset>
              </wp:positionH>
              <wp:positionV relativeFrom="page">
                <wp:posOffset>565150</wp:posOffset>
              </wp:positionV>
              <wp:extent cx="408305" cy="3054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30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2C5" w:rsidRDefault="00F90B05">
                          <w:pPr>
                            <w:spacing w:line="481" w:lineRule="exact"/>
                            <w:ind w:left="20"/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81.65pt;margin-top:44.5pt;width:32.15pt;height:24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" filled="f" stroked="f">
              <v:textbox inset="0,0,0,0">
                <w:txbxContent>
                  <w:p w:rsidR="00A942C5" w:rsidRDefault="00832E30">
                    <w:pPr>
                      <w:spacing w:line="481" w:lineRule="exact"/>
                      <w:ind w:left="20"/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C5" w:rsidRDefault="00DA6040">
    <w:pPr>
      <w:pStyle w:val="a3"/>
      <w:spacing w:line="14" w:lineRule="auto"/>
      <w:rPr>
        <w:sz w:val="20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506AAE8" wp14:editId="5BD75EEC">
              <wp:simplePos x="0" y="0"/>
              <wp:positionH relativeFrom="page">
                <wp:posOffset>3503930</wp:posOffset>
              </wp:positionH>
              <wp:positionV relativeFrom="page">
                <wp:posOffset>565150</wp:posOffset>
              </wp:positionV>
              <wp:extent cx="553720" cy="3054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20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2C5" w:rsidRDefault="00F90B05">
                          <w:pPr>
                            <w:spacing w:line="481" w:lineRule="exact"/>
                            <w:ind w:left="20"/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19DDBA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75.9pt;margin-top:44.5pt;width:43.6pt;height:2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Ae3rwIAAK8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" filled="f" stroked="f">
              <v:textbox inset="0,0,0,0">
                <w:txbxContent>
                  <w:p w:rsidR="00A942C5" w:rsidRDefault="00832E30">
                    <w:pPr>
                      <w:spacing w:line="481" w:lineRule="exact"/>
                      <w:ind w:left="20"/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C5" w:rsidRDefault="00DA6040">
    <w:pPr>
      <w:pStyle w:val="a3"/>
      <w:spacing w:line="14" w:lineRule="auto"/>
      <w:rPr>
        <w:sz w:val="20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FA34DC0" wp14:editId="36EAC4A6">
              <wp:simplePos x="0" y="0"/>
              <wp:positionH relativeFrom="page">
                <wp:posOffset>3656330</wp:posOffset>
              </wp:positionH>
              <wp:positionV relativeFrom="page">
                <wp:posOffset>564515</wp:posOffset>
              </wp:positionV>
              <wp:extent cx="249555" cy="24892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2C5" w:rsidRDefault="00F90B05">
                          <w:pPr>
                            <w:pStyle w:val="a3"/>
                            <w:spacing w:line="39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FA34DC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87.9pt;margin-top:44.45pt;width:19.65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" filled="f" stroked="f">
              <v:textbox inset="0,0,0,0">
                <w:txbxContent>
                  <w:p w:rsidR="00A942C5" w:rsidRDefault="00832E30">
                    <w:pPr>
                      <w:pStyle w:val="a3"/>
                      <w:spacing w:line="39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C5" w:rsidRDefault="00DA6040">
    <w:pPr>
      <w:pStyle w:val="a3"/>
      <w:spacing w:line="14" w:lineRule="auto"/>
      <w:rPr>
        <w:sz w:val="20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3619500</wp:posOffset>
              </wp:positionH>
              <wp:positionV relativeFrom="page">
                <wp:posOffset>564515</wp:posOffset>
              </wp:positionV>
              <wp:extent cx="321310" cy="2489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31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2C5" w:rsidRDefault="00F90B05">
                          <w:pPr>
                            <w:pStyle w:val="a3"/>
                            <w:spacing w:line="39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85pt;margin-top:44.45pt;width:25.3pt;height:19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9zbsQIAAK8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" filled="f" stroked="f">
              <v:textbox inset="0,0,0,0">
                <w:txbxContent>
                  <w:p w:rsidR="00A942C5" w:rsidRDefault="00832E30">
                    <w:pPr>
                      <w:pStyle w:val="a3"/>
                      <w:spacing w:line="39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C5" w:rsidRDefault="00F90B05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23208"/>
    <w:multiLevelType w:val="hybridMultilevel"/>
    <w:tmpl w:val="1CC4E020"/>
    <w:lvl w:ilvl="0" w:tplc="F00EE77A">
      <w:numFmt w:val="bullet"/>
      <w:lvlText w:val=""/>
      <w:lvlJc w:val="left"/>
      <w:pPr>
        <w:ind w:left="940" w:hanging="360"/>
      </w:pPr>
      <w:rPr>
        <w:rFonts w:ascii="Wingdings" w:eastAsia="Wingdings" w:hAnsi="Wingdings" w:cs="Wingdings" w:hint="default"/>
        <w:color w:val="0D0D00"/>
        <w:w w:val="99"/>
        <w:sz w:val="32"/>
        <w:szCs w:val="32"/>
        <w:lang w:val="en-US" w:eastAsia="en-US" w:bidi="ar-SA"/>
      </w:rPr>
    </w:lvl>
    <w:lvl w:ilvl="1" w:tplc="EC92612A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156C1C4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763EAC38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582040AC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8EFE3256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6" w:tplc="9A10FA1E">
      <w:numFmt w:val="bullet"/>
      <w:lvlText w:val="•"/>
      <w:lvlJc w:val="left"/>
      <w:pPr>
        <w:ind w:left="6055" w:hanging="360"/>
      </w:pPr>
      <w:rPr>
        <w:rFonts w:hint="default"/>
        <w:lang w:val="en-US" w:eastAsia="en-US" w:bidi="ar-SA"/>
      </w:rPr>
    </w:lvl>
    <w:lvl w:ilvl="7" w:tplc="041AAD58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8" w:tplc="A514A2CA">
      <w:numFmt w:val="bullet"/>
      <w:lvlText w:val="•"/>
      <w:lvlJc w:val="left"/>
      <w:pPr>
        <w:ind w:left="7761" w:hanging="360"/>
      </w:pPr>
      <w:rPr>
        <w:rFonts w:hint="default"/>
        <w:lang w:val="en-US" w:eastAsia="en-US" w:bidi="ar-SA"/>
      </w:rPr>
    </w:lvl>
  </w:abstractNum>
  <w:abstractNum w:abstractNumId="1">
    <w:nsid w:val="44147A19"/>
    <w:multiLevelType w:val="hybridMultilevel"/>
    <w:tmpl w:val="C6F2CE9A"/>
    <w:lvl w:ilvl="0" w:tplc="80526B7C">
      <w:numFmt w:val="bullet"/>
      <w:lvlText w:val="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ar-SA"/>
      </w:rPr>
    </w:lvl>
    <w:lvl w:ilvl="1" w:tplc="13CCDB9A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2" w:tplc="40F686DA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3" w:tplc="E51E70EE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4" w:tplc="E16A2F56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5" w:tplc="5426950A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0F9C3744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7" w:tplc="B5B0D416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8" w:tplc="E8E8A10A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2">
    <w:nsid w:val="4CF221A1"/>
    <w:multiLevelType w:val="hybridMultilevel"/>
    <w:tmpl w:val="B0D67D08"/>
    <w:lvl w:ilvl="0" w:tplc="1B8C4676">
      <w:numFmt w:val="bullet"/>
      <w:lvlText w:val="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ar-SA"/>
      </w:rPr>
    </w:lvl>
    <w:lvl w:ilvl="1" w:tplc="8B3286FA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2" w:tplc="A6FA3378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3" w:tplc="F440C91C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4" w:tplc="C3AE6852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5" w:tplc="936E8F2C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388A988E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7" w:tplc="07989FFE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8" w:tplc="7C180C06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">
    <w:nsid w:val="4EF60ABD"/>
    <w:multiLevelType w:val="hybridMultilevel"/>
    <w:tmpl w:val="36B4254A"/>
    <w:lvl w:ilvl="0" w:tplc="CB285028">
      <w:numFmt w:val="bullet"/>
      <w:lvlText w:val="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ar-SA"/>
      </w:rPr>
    </w:lvl>
    <w:lvl w:ilvl="1" w:tplc="A4C804EA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2" w:tplc="F87EACD0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3" w:tplc="2340C90C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4" w:tplc="5DEEFF28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5" w:tplc="5400EEAE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23E0C3AE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7" w:tplc="7A1025B6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8" w:tplc="26A298A4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4">
    <w:nsid w:val="549238C0"/>
    <w:multiLevelType w:val="hybridMultilevel"/>
    <w:tmpl w:val="DECA9BCE"/>
    <w:lvl w:ilvl="0" w:tplc="AEC89FE2">
      <w:numFmt w:val="bullet"/>
      <w:lvlText w:val="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ar-SA"/>
      </w:rPr>
    </w:lvl>
    <w:lvl w:ilvl="1" w:tplc="4A18DC9A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2" w:tplc="8D904020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3" w:tplc="6040D124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4" w:tplc="E5B04B5A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5" w:tplc="30F8F56C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E32A5D04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7" w:tplc="B6E64E98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8" w:tplc="987A0330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40"/>
    <w:rsid w:val="00015D17"/>
    <w:rsid w:val="00074594"/>
    <w:rsid w:val="0009383F"/>
    <w:rsid w:val="001817AD"/>
    <w:rsid w:val="00184456"/>
    <w:rsid w:val="0019003D"/>
    <w:rsid w:val="00197715"/>
    <w:rsid w:val="001B3B67"/>
    <w:rsid w:val="001F1A4B"/>
    <w:rsid w:val="00207284"/>
    <w:rsid w:val="00231F49"/>
    <w:rsid w:val="002340E7"/>
    <w:rsid w:val="00235C28"/>
    <w:rsid w:val="002701AB"/>
    <w:rsid w:val="002B6CF1"/>
    <w:rsid w:val="002D2046"/>
    <w:rsid w:val="002D5EBD"/>
    <w:rsid w:val="002E01A6"/>
    <w:rsid w:val="003230A5"/>
    <w:rsid w:val="00371446"/>
    <w:rsid w:val="00374A26"/>
    <w:rsid w:val="003E7283"/>
    <w:rsid w:val="004114A7"/>
    <w:rsid w:val="004913A2"/>
    <w:rsid w:val="00493756"/>
    <w:rsid w:val="004D0FB9"/>
    <w:rsid w:val="005455D0"/>
    <w:rsid w:val="005A3AAA"/>
    <w:rsid w:val="005D0C9E"/>
    <w:rsid w:val="00602DAD"/>
    <w:rsid w:val="006155F2"/>
    <w:rsid w:val="006458B2"/>
    <w:rsid w:val="00707F13"/>
    <w:rsid w:val="007A73A8"/>
    <w:rsid w:val="007C7239"/>
    <w:rsid w:val="008007E5"/>
    <w:rsid w:val="008304AE"/>
    <w:rsid w:val="00832E30"/>
    <w:rsid w:val="0087113E"/>
    <w:rsid w:val="008A5583"/>
    <w:rsid w:val="008F6781"/>
    <w:rsid w:val="00923510"/>
    <w:rsid w:val="00946831"/>
    <w:rsid w:val="009842B4"/>
    <w:rsid w:val="00987C8D"/>
    <w:rsid w:val="009924CA"/>
    <w:rsid w:val="009F75DF"/>
    <w:rsid w:val="00A4530B"/>
    <w:rsid w:val="00A867BD"/>
    <w:rsid w:val="00AC1A8C"/>
    <w:rsid w:val="00AE1B3C"/>
    <w:rsid w:val="00AE298F"/>
    <w:rsid w:val="00B012D5"/>
    <w:rsid w:val="00B06FC8"/>
    <w:rsid w:val="00B108CD"/>
    <w:rsid w:val="00B3182F"/>
    <w:rsid w:val="00B343B5"/>
    <w:rsid w:val="00B600BC"/>
    <w:rsid w:val="00B74256"/>
    <w:rsid w:val="00B84285"/>
    <w:rsid w:val="00B85A05"/>
    <w:rsid w:val="00BC08BA"/>
    <w:rsid w:val="00BD3B38"/>
    <w:rsid w:val="00C325D9"/>
    <w:rsid w:val="00C4198C"/>
    <w:rsid w:val="00C86172"/>
    <w:rsid w:val="00D10C55"/>
    <w:rsid w:val="00D1469D"/>
    <w:rsid w:val="00D31062"/>
    <w:rsid w:val="00DA6040"/>
    <w:rsid w:val="00DE2BD1"/>
    <w:rsid w:val="00E00658"/>
    <w:rsid w:val="00E31C11"/>
    <w:rsid w:val="00E47D8C"/>
    <w:rsid w:val="00E53CA6"/>
    <w:rsid w:val="00EC4F53"/>
    <w:rsid w:val="00EF2C92"/>
    <w:rsid w:val="00F90B05"/>
    <w:rsid w:val="00FB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A6040"/>
    <w:pPr>
      <w:spacing w:after="120"/>
    </w:pPr>
  </w:style>
  <w:style w:type="character" w:customStyle="1" w:styleId="a4">
    <w:name w:val="เนื้อความ อักขระ"/>
    <w:basedOn w:val="a0"/>
    <w:link w:val="a3"/>
    <w:uiPriority w:val="99"/>
    <w:semiHidden/>
    <w:rsid w:val="00DA6040"/>
  </w:style>
  <w:style w:type="character" w:styleId="a5">
    <w:name w:val="Hyperlink"/>
    <w:basedOn w:val="a0"/>
    <w:uiPriority w:val="99"/>
    <w:unhideWhenUsed/>
    <w:rsid w:val="00DA604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10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10C55"/>
  </w:style>
  <w:style w:type="paragraph" w:styleId="a8">
    <w:name w:val="footer"/>
    <w:basedOn w:val="a"/>
    <w:link w:val="a9"/>
    <w:uiPriority w:val="99"/>
    <w:unhideWhenUsed/>
    <w:rsid w:val="00D10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10C55"/>
  </w:style>
  <w:style w:type="paragraph" w:styleId="aa">
    <w:name w:val="caption"/>
    <w:basedOn w:val="a"/>
    <w:next w:val="a"/>
    <w:uiPriority w:val="35"/>
    <w:unhideWhenUsed/>
    <w:qFormat/>
    <w:rsid w:val="008304AE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table" w:styleId="ab">
    <w:name w:val="Table Grid"/>
    <w:basedOn w:val="a1"/>
    <w:uiPriority w:val="39"/>
    <w:rsid w:val="00207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D0C9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5D0C9E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A6040"/>
    <w:pPr>
      <w:spacing w:after="120"/>
    </w:pPr>
  </w:style>
  <w:style w:type="character" w:customStyle="1" w:styleId="a4">
    <w:name w:val="เนื้อความ อักขระ"/>
    <w:basedOn w:val="a0"/>
    <w:link w:val="a3"/>
    <w:uiPriority w:val="99"/>
    <w:semiHidden/>
    <w:rsid w:val="00DA6040"/>
  </w:style>
  <w:style w:type="character" w:styleId="a5">
    <w:name w:val="Hyperlink"/>
    <w:basedOn w:val="a0"/>
    <w:uiPriority w:val="99"/>
    <w:unhideWhenUsed/>
    <w:rsid w:val="00DA604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10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10C55"/>
  </w:style>
  <w:style w:type="paragraph" w:styleId="a8">
    <w:name w:val="footer"/>
    <w:basedOn w:val="a"/>
    <w:link w:val="a9"/>
    <w:uiPriority w:val="99"/>
    <w:unhideWhenUsed/>
    <w:rsid w:val="00D10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10C55"/>
  </w:style>
  <w:style w:type="paragraph" w:styleId="aa">
    <w:name w:val="caption"/>
    <w:basedOn w:val="a"/>
    <w:next w:val="a"/>
    <w:uiPriority w:val="35"/>
    <w:unhideWhenUsed/>
    <w:qFormat/>
    <w:rsid w:val="008304AE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table" w:styleId="ab">
    <w:name w:val="Table Grid"/>
    <w:basedOn w:val="a1"/>
    <w:uiPriority w:val="39"/>
    <w:rsid w:val="00207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D0C9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5D0C9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CA376-1AE6-4575-A6BC-5837CBEE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9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A315</dc:creator>
  <cp:keywords/>
  <dc:description/>
  <cp:lastModifiedBy>comok</cp:lastModifiedBy>
  <cp:revision>1048</cp:revision>
  <cp:lastPrinted>2020-04-27T03:54:00Z</cp:lastPrinted>
  <dcterms:created xsi:type="dcterms:W3CDTF">2020-04-23T04:51:00Z</dcterms:created>
  <dcterms:modified xsi:type="dcterms:W3CDTF">2020-07-10T07:14:00Z</dcterms:modified>
</cp:coreProperties>
</file>