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061C0" w14:textId="783D1349" w:rsidR="00741C66" w:rsidRDefault="00B4766B" w:rsidP="00741C66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/>
          <w:b/>
          <w:bCs/>
          <w:noProof/>
          <w:sz w:val="80"/>
          <w:szCs w:val="80"/>
        </w:rPr>
        <w:drawing>
          <wp:anchor distT="0" distB="0" distL="114300" distR="114300" simplePos="0" relativeHeight="251673600" behindDoc="1" locked="0" layoutInCell="1" allowOverlap="1" wp14:anchorId="61E8557F" wp14:editId="43B0FC16">
            <wp:simplePos x="0" y="0"/>
            <wp:positionH relativeFrom="column">
              <wp:posOffset>1762125</wp:posOffset>
            </wp:positionH>
            <wp:positionV relativeFrom="paragraph">
              <wp:posOffset>0</wp:posOffset>
            </wp:positionV>
            <wp:extent cx="2705100" cy="2671445"/>
            <wp:effectExtent l="0" t="0" r="0" b="0"/>
            <wp:wrapTight wrapText="bothSides">
              <wp:wrapPolygon edited="0">
                <wp:start x="0" y="0"/>
                <wp:lineTo x="0" y="21410"/>
                <wp:lineTo x="21448" y="21410"/>
                <wp:lineTo x="21448" y="0"/>
                <wp:lineTo x="0" y="0"/>
              </wp:wrapPolygon>
            </wp:wrapTight>
            <wp:docPr id="2" name="รูปภาพ 2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2ED12" w14:textId="77777777" w:rsidR="00741C66" w:rsidRPr="00741C66" w:rsidRDefault="00741C66" w:rsidP="00741C6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D74F8A" w14:textId="77777777" w:rsidR="00B4766B" w:rsidRDefault="00B4766B" w:rsidP="00741C66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429C3633" w14:textId="77777777" w:rsidR="00B4766B" w:rsidRDefault="00B4766B" w:rsidP="00741C66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624E1A52" w14:textId="7E1339C5" w:rsidR="00741C66" w:rsidRPr="00741C66" w:rsidRDefault="00F92F2F" w:rsidP="00741C66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/>
          <w:b/>
          <w:bCs/>
          <w:sz w:val="80"/>
          <w:szCs w:val="80"/>
          <w:cs/>
        </w:rPr>
        <w:t>คู่มือ</w:t>
      </w:r>
      <w:r>
        <w:rPr>
          <w:rFonts w:ascii="TH SarabunPSK" w:hAnsi="TH SarabunPSK" w:cs="TH SarabunPSK" w:hint="cs"/>
          <w:b/>
          <w:bCs/>
          <w:sz w:val="80"/>
          <w:szCs w:val="80"/>
          <w:cs/>
        </w:rPr>
        <w:t>ประเมินความเสี่ยง</w:t>
      </w:r>
      <w:r w:rsidR="00741C66" w:rsidRPr="00741C66">
        <w:rPr>
          <w:rFonts w:ascii="TH SarabunPSK" w:hAnsi="TH SarabunPSK" w:cs="TH SarabunPSK"/>
          <w:b/>
          <w:bCs/>
          <w:sz w:val="80"/>
          <w:szCs w:val="80"/>
          <w:cs/>
        </w:rPr>
        <w:t>การทุจริต</w:t>
      </w:r>
    </w:p>
    <w:p w14:paraId="7246F63F" w14:textId="77777777" w:rsidR="00741C66" w:rsidRDefault="00741C66">
      <w:pPr>
        <w:rPr>
          <w:rFonts w:ascii="TH SarabunPSK" w:hAnsi="TH SarabunPSK" w:cs="TH SarabunPSK"/>
          <w:sz w:val="32"/>
          <w:szCs w:val="32"/>
        </w:rPr>
      </w:pPr>
    </w:p>
    <w:p w14:paraId="2761B7CA" w14:textId="77777777" w:rsidR="00741C66" w:rsidRDefault="00F92F2F" w:rsidP="00F92F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5B431054" wp14:editId="4F128FE2">
            <wp:extent cx="2409825" cy="2191793"/>
            <wp:effectExtent l="0" t="0" r="0" b="0"/>
            <wp:docPr id="3" name="Picture 4" descr="วาดด้วยมือ การต่อต้านการทุจริต กรอบ อาชญากรรม, รูป, ภาพประกอบ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วาดด้วยมือ การต่อต้านการทุจริต กรอบ อาชญากรรม, รูป, ภาพประกอบ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311" cy="222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912A5" w14:textId="77777777" w:rsidR="001C7B95" w:rsidRDefault="001C7B95">
      <w:pPr>
        <w:rPr>
          <w:rFonts w:ascii="TH SarabunPSK" w:hAnsi="TH SarabunPSK" w:cs="TH SarabunPSK"/>
          <w:sz w:val="32"/>
          <w:szCs w:val="32"/>
        </w:rPr>
      </w:pPr>
    </w:p>
    <w:p w14:paraId="75227CEF" w14:textId="0C02CCBA" w:rsidR="00741C66" w:rsidRPr="00B4766B" w:rsidRDefault="001C7B95" w:rsidP="004254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4766B"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องค์การบริหารส่วนตำบล</w:t>
      </w:r>
      <w:r w:rsidR="00B4766B" w:rsidRPr="00B4766B">
        <w:rPr>
          <w:rFonts w:ascii="TH SarabunPSK" w:hAnsi="TH SarabunPSK" w:cs="TH SarabunPSK" w:hint="cs"/>
          <w:b/>
          <w:bCs/>
          <w:sz w:val="48"/>
          <w:szCs w:val="48"/>
          <w:cs/>
        </w:rPr>
        <w:t>วังหิน</w:t>
      </w:r>
      <w:r w:rsidR="00425407" w:rsidRPr="00B4766B">
        <w:rPr>
          <w:rFonts w:ascii="TH SarabunPSK" w:hAnsi="TH SarabunPSK" w:cs="TH SarabunPSK"/>
          <w:b/>
          <w:bCs/>
          <w:sz w:val="48"/>
          <w:szCs w:val="48"/>
          <w:cs/>
        </w:rPr>
        <w:t xml:space="preserve"> อ</w:t>
      </w:r>
      <w:r w:rsidR="00425407" w:rsidRPr="00B4766B">
        <w:rPr>
          <w:rFonts w:ascii="TH SarabunPSK" w:hAnsi="TH SarabunPSK" w:cs="TH SarabunPSK" w:hint="cs"/>
          <w:b/>
          <w:bCs/>
          <w:sz w:val="48"/>
          <w:szCs w:val="48"/>
          <w:cs/>
        </w:rPr>
        <w:t>ำเภอ</w:t>
      </w:r>
      <w:r w:rsidR="00B4766B" w:rsidRPr="00B4766B">
        <w:rPr>
          <w:rFonts w:ascii="TH SarabunPSK" w:hAnsi="TH SarabunPSK" w:cs="TH SarabunPSK" w:hint="cs"/>
          <w:b/>
          <w:bCs/>
          <w:sz w:val="48"/>
          <w:szCs w:val="48"/>
          <w:cs/>
        </w:rPr>
        <w:t>บางขัน</w:t>
      </w:r>
      <w:r w:rsidR="00425407" w:rsidRPr="00B4766B">
        <w:rPr>
          <w:rFonts w:ascii="TH SarabunPSK" w:hAnsi="TH SarabunPSK" w:cs="TH SarabunPSK"/>
          <w:b/>
          <w:bCs/>
          <w:sz w:val="48"/>
          <w:szCs w:val="48"/>
          <w:cs/>
        </w:rPr>
        <w:t xml:space="preserve"> จังหวัด</w:t>
      </w:r>
      <w:r w:rsidR="00B4766B" w:rsidRPr="00B4766B">
        <w:rPr>
          <w:rFonts w:ascii="TH SarabunPSK" w:hAnsi="TH SarabunPSK" w:cs="TH SarabunPSK" w:hint="cs"/>
          <w:b/>
          <w:bCs/>
          <w:sz w:val="48"/>
          <w:szCs w:val="48"/>
          <w:cs/>
        </w:rPr>
        <w:t>นครศรีธรรมราช</w:t>
      </w:r>
    </w:p>
    <w:p w14:paraId="776CC91D" w14:textId="0D53F612" w:rsidR="00262133" w:rsidRPr="00425407" w:rsidRDefault="00262133" w:rsidP="00262133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hyperlink r:id="rId8" w:history="1">
        <w:r w:rsidR="00B4766B" w:rsidRPr="00865851">
          <w:rPr>
            <w:rStyle w:val="a5"/>
            <w:rFonts w:ascii="TH SarabunPSK" w:hAnsi="TH SarabunPSK" w:cs="TH SarabunPSK"/>
            <w:sz w:val="32"/>
            <w:szCs w:val="32"/>
          </w:rPr>
          <w:t>WWW.WANGHIN.GO.TH</w:t>
        </w:r>
      </w:hyperlink>
      <w:r w:rsidR="00B4766B" w:rsidRPr="00865851">
        <w:rPr>
          <w:rFonts w:ascii="TH SarabunPSK" w:hAnsi="TH SarabunPSK" w:cs="TH SarabunPSK"/>
          <w:sz w:val="32"/>
          <w:szCs w:val="32"/>
        </w:rPr>
        <w:t xml:space="preserve"> </w:t>
      </w:r>
      <w:r w:rsidR="00B4766B" w:rsidRPr="00865851">
        <w:rPr>
          <w:rFonts w:ascii="TH SarabunPSK" w:hAnsi="TH SarabunPSK" w:cs="TH SarabunPSK"/>
          <w:sz w:val="32"/>
          <w:szCs w:val="32"/>
          <w:cs/>
        </w:rPr>
        <w:t>/</w:t>
      </w:r>
      <w:r w:rsidR="00B4766B" w:rsidRPr="00865851">
        <w:rPr>
          <w:rFonts w:ascii="TH SarabunPSK" w:hAnsi="TH SarabunPSK" w:cs="TH SarabunPSK"/>
          <w:sz w:val="32"/>
          <w:szCs w:val="32"/>
        </w:rPr>
        <w:t xml:space="preserve"> E-mail </w:t>
      </w:r>
      <w:hyperlink r:id="rId9" w:history="1">
        <w:r w:rsidR="00B4766B" w:rsidRPr="00865851">
          <w:rPr>
            <w:rStyle w:val="a5"/>
            <w:rFonts w:ascii="TH SarabunPSK" w:hAnsi="TH SarabunPSK" w:cs="TH SarabunPSK"/>
            <w:sz w:val="32"/>
            <w:szCs w:val="32"/>
          </w:rPr>
          <w:t>office@wanghin.go.th</w:t>
        </w:r>
      </w:hyperlink>
      <w:r w:rsidR="00425407" w:rsidRPr="004254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7F3FD0C" w14:textId="7CB9F0F2" w:rsidR="00425407" w:rsidRPr="00425407" w:rsidRDefault="00425407" w:rsidP="00425407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3F8BC0" w14:textId="2111C0CB" w:rsidR="00741C66" w:rsidRDefault="00425407" w:rsidP="0042540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54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</w:t>
      </w:r>
      <w:r w:rsidR="00B4766B" w:rsidRPr="00B4766B">
        <w:rPr>
          <w:rFonts w:ascii="TH SarabunPSK" w:hAnsi="TH SarabunPSK" w:cs="TH SarabunPSK"/>
          <w:b/>
          <w:bCs/>
          <w:sz w:val="32"/>
          <w:szCs w:val="32"/>
          <w:cs/>
        </w:rPr>
        <w:t>๐-</w:t>
      </w:r>
      <w:r w:rsidR="00B4766B" w:rsidRPr="00B4766B">
        <w:rPr>
          <w:rFonts w:ascii="TH SarabunPSK" w:hAnsi="TH SarabunPSK" w:cs="TH SarabunPSK" w:hint="cs"/>
          <w:b/>
          <w:bCs/>
          <w:sz w:val="32"/>
          <w:szCs w:val="32"/>
          <w:cs/>
        </w:rPr>
        <w:t>๒๑๐๗</w:t>
      </w:r>
      <w:r w:rsidR="00B4766B" w:rsidRPr="00B4766B">
        <w:rPr>
          <w:rFonts w:ascii="TH SarabunPSK" w:hAnsi="TH SarabunPSK" w:cs="TH SarabunPSK"/>
          <w:b/>
          <w:bCs/>
          <w:sz w:val="32"/>
          <w:szCs w:val="32"/>
        </w:rPr>
        <w:t>-</w:t>
      </w:r>
      <w:r w:rsidR="00B4766B" w:rsidRPr="00B4766B">
        <w:rPr>
          <w:rFonts w:ascii="TH SarabunPSK" w:hAnsi="TH SarabunPSK" w:cs="TH SarabunPSK" w:hint="cs"/>
          <w:b/>
          <w:bCs/>
          <w:sz w:val="32"/>
          <w:szCs w:val="32"/>
          <w:cs/>
        </w:rPr>
        <w:t>๐๘๕๕</w:t>
      </w:r>
    </w:p>
    <w:p w14:paraId="06D66815" w14:textId="77777777" w:rsidR="001C7B95" w:rsidRPr="00425407" w:rsidRDefault="001C7B95" w:rsidP="0042540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E12F26" w14:textId="77777777" w:rsidR="00A6038E" w:rsidRPr="00415FC1" w:rsidRDefault="00A6038E" w:rsidP="00A6038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15FC1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14:paraId="7FDA9BF1" w14:textId="4F4C3F7C" w:rsidR="00A6038E" w:rsidRPr="00F92F2F" w:rsidRDefault="00F92F2F" w:rsidP="00415FC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92F2F">
        <w:rPr>
          <w:rFonts w:ascii="TH SarabunPSK" w:hAnsi="TH SarabunPSK" w:cs="TH SarabunPSK"/>
          <w:sz w:val="32"/>
          <w:szCs w:val="32"/>
          <w:cs/>
        </w:rPr>
        <w:t>เหตุการณ์ความเสี่ยงด้านการทุจริตเกิดแล้วจะมีผลกระทบทางลบ ซึ่งปัญหามาจากสาเหตุต่างๆ ที่ค้นหาต้นตอท</w:t>
      </w:r>
      <w:r>
        <w:rPr>
          <w:rFonts w:ascii="TH SarabunPSK" w:hAnsi="TH SarabunPSK" w:cs="TH SarabunPSK"/>
          <w:sz w:val="32"/>
          <w:szCs w:val="32"/>
          <w:cs/>
        </w:rPr>
        <w:t>ี่แท้จริงได้ยาก ความเสี่ยงจึงจ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เป็นต้องคิดล่วงหน้าเสนอ การป้องกันการทุจริต คือ 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แก้ปัญหาการทุจริตที่ยั่งยืน ซึ่งเป็นหน้าที่ความรับผิดชอบขอ</w:t>
      </w:r>
      <w:r>
        <w:rPr>
          <w:rFonts w:ascii="TH SarabunPSK" w:hAnsi="TH SarabunPSK" w:cs="TH SarabunPSK"/>
          <w:sz w:val="32"/>
          <w:szCs w:val="32"/>
          <w:cs/>
        </w:rPr>
        <w:t>งหัวหน้าส่วนราชการ และเป็นเจตจ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นงของท</w:t>
      </w:r>
      <w:r w:rsidR="00B437D1">
        <w:rPr>
          <w:rFonts w:ascii="TH SarabunPSK" w:hAnsi="TH SarabunPSK" w:cs="TH SarabunPSK" w:hint="cs"/>
          <w:sz w:val="32"/>
          <w:szCs w:val="32"/>
          <w:cs/>
        </w:rPr>
        <w:t>ุ</w:t>
      </w:r>
      <w:r w:rsidRPr="00F92F2F">
        <w:rPr>
          <w:rFonts w:ascii="TH SarabunPSK" w:hAnsi="TH SarabunPSK" w:cs="TH SarabunPSK"/>
          <w:sz w:val="32"/>
          <w:szCs w:val="32"/>
          <w:cs/>
        </w:rPr>
        <w:t>กองค์กรที่ร่วมต่อต้านการทุจริตทุกรูปแบบ อันเป็นวาระเร่งด่วนของรัฐบาล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การน</w:t>
      </w:r>
      <w:r w:rsidR="00B437D1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เครื่องมือประเมินความเสี่ยงการทุจริตมาใช้ในองค์กร จะช่วยให้เป็นหลักประกันใน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ระดับหน</w:t>
      </w:r>
      <w:r>
        <w:rPr>
          <w:rFonts w:ascii="TH SarabunPSK" w:hAnsi="TH SarabunPSK" w:cs="TH SarabunPSK"/>
          <w:sz w:val="32"/>
          <w:szCs w:val="32"/>
          <w:cs/>
        </w:rPr>
        <w:t>ึ่งได้ว่าการด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เนินการขององค์กรจะไม่มีการทุจริต หรือในกรณีที่พบกับการทุจริตที่ไม่คาดคิด โอกาสที่จะประสบกับปัญหาน้อยกว่าองค์กรอื่น หรือหากเกิดความเสียหายขึ้นก็จะเป็นความเสียหายที่น้อยกว่า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องค์กรที่ไม่มีการน</w:t>
      </w:r>
      <w:r w:rsidR="001C7B95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 เพราะได้มีการเตรียมการป้องกันล่วงหน้าไว้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โดยให้เป็</w:t>
      </w:r>
      <w:r>
        <w:rPr>
          <w:rFonts w:ascii="TH SarabunPSK" w:hAnsi="TH SarabunPSK" w:cs="TH SarabunPSK"/>
          <w:sz w:val="32"/>
          <w:szCs w:val="32"/>
          <w:cs/>
        </w:rPr>
        <w:t>นส่วนหนึ่งของการปฏิบัติงานประจ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ซึ่งไม่ใช่การเพิ่มภาระงานแต่อย่างใด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="001C7B9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องค์การบริหารส่วนตำบลดงพระราม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เป็นองค์กรปกครองส่วนท้องถิ่น ที่มีบทบาทในการขับเคลื่อนหน่วยงานภาครัฐให้บริหารงานภายใต้กรอบธรรมา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 โดยการประเมินความเสี่ยงการทุจริตจะเป็นเครื่องมือหนึ่งในการขับเคลื่อนธรรมา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บาลเพ</w:t>
      </w:r>
      <w:r>
        <w:rPr>
          <w:rFonts w:ascii="TH SarabunPSK" w:hAnsi="TH SarabunPSK" w:cs="TH SarabunPSK"/>
          <w:sz w:val="32"/>
          <w:szCs w:val="32"/>
          <w:cs/>
        </w:rPr>
        <w:t xml:space="preserve">ื่อลดปัญหาการทุจริตภาครัฐ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ที่ก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หนดให้ทุกส่วนราชการและหน่วยงานของรัฐ โดยมุ่งเน้นการสร้างธรรมา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บาลในการ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บริหารงาน และส่งเสริมการมีส่วนร่วมจากทุกภาคส่วนในการตรวจสอบ เฝ้าระวัง เพื่อสกัดกั้นมิให้เกิดการ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ทุจริตประพฤติมิชอบได้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="001C7B9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องค์การบริหารส่วนตำบลดงพระราม</w:t>
      </w:r>
      <w:r>
        <w:rPr>
          <w:rFonts w:ascii="TH SarabunPSK" w:hAnsi="TH SarabunPSK" w:cs="TH SarabunPSK"/>
          <w:sz w:val="32"/>
          <w:szCs w:val="32"/>
          <w:cs/>
        </w:rPr>
        <w:t xml:space="preserve"> จึงได้ด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เนินการประเมินความเสี่ยงในองค์กรขึ้น เพื่อให้หน่วยงานมีมาตรการ ระบบหรือแนวทางในกา</w:t>
      </w:r>
      <w:r>
        <w:rPr>
          <w:rFonts w:ascii="TH SarabunPSK" w:hAnsi="TH SarabunPSK" w:cs="TH SarabunPSK"/>
          <w:sz w:val="32"/>
          <w:szCs w:val="32"/>
          <w:cs/>
        </w:rPr>
        <w:t>รบริหารจัดการความเสี่ยงของการด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เนินงานที่อาจก่อให้เกิดการทุจริตซึ่งเป็นมาตรการป้องกันการทุจริตเชิงรุกที่มีประสิทธิภาพต่อไป</w:t>
      </w:r>
    </w:p>
    <w:p w14:paraId="009D7646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33CF0983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28ACB544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04B2CC68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5A5873AE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0E5ABDC2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4A2E67AF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714C84DB" w14:textId="77777777" w:rsidR="00897766" w:rsidRDefault="00897766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</w:t>
      </w:r>
      <w:r w:rsidR="00C66EB4">
        <w:rPr>
          <w:rFonts w:ascii="TH SarabunPSK" w:hAnsi="TH SarabunPSK" w:cs="TH SarabunPSK"/>
          <w:sz w:val="32"/>
          <w:szCs w:val="32"/>
          <w:cs/>
        </w:rPr>
        <w:t>นัก</w:t>
      </w:r>
      <w:r w:rsidR="00741C66" w:rsidRPr="00741C66">
        <w:rPr>
          <w:rFonts w:ascii="TH SarabunPSK" w:hAnsi="TH SarabunPSK" w:cs="TH SarabunPSK"/>
          <w:sz w:val="32"/>
          <w:szCs w:val="32"/>
          <w:cs/>
        </w:rPr>
        <w:t>ปลัด</w:t>
      </w:r>
      <w:r w:rsidR="00741C66" w:rsidRPr="00741C66">
        <w:rPr>
          <w:rFonts w:ascii="TH SarabunPSK" w:hAnsi="TH SarabunPSK" w:cs="TH SarabunPSK"/>
          <w:sz w:val="32"/>
          <w:szCs w:val="32"/>
        </w:rPr>
        <w:t xml:space="preserve"> </w:t>
      </w:r>
    </w:p>
    <w:p w14:paraId="1F91AF0F" w14:textId="3F5E5F83" w:rsidR="00897766" w:rsidRDefault="001C7B95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15FC1">
        <w:rPr>
          <w:rFonts w:ascii="TH SarabunPSK" w:hAnsi="TH SarabunPSK" w:cs="TH SarabunPSK" w:hint="cs"/>
          <w:sz w:val="32"/>
          <w:szCs w:val="32"/>
          <w:cs/>
        </w:rPr>
        <w:t>วังหิน</w:t>
      </w:r>
    </w:p>
    <w:p w14:paraId="32F5A2B3" w14:textId="56281A83" w:rsidR="00BE4508" w:rsidRDefault="00741C66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741C66">
        <w:rPr>
          <w:rFonts w:ascii="TH SarabunPSK" w:hAnsi="TH SarabunPSK" w:cs="TH SarabunPSK"/>
          <w:sz w:val="32"/>
          <w:szCs w:val="32"/>
        </w:rPr>
        <w:t xml:space="preserve"> </w:t>
      </w:r>
      <w:r w:rsidR="009D3C65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897766">
        <w:rPr>
          <w:rFonts w:ascii="TH SarabunPSK" w:hAnsi="TH SarabunPSK" w:cs="TH SarabunPSK"/>
          <w:sz w:val="32"/>
          <w:szCs w:val="32"/>
          <w:cs/>
        </w:rPr>
        <w:t xml:space="preserve"> ๒๕๖</w:t>
      </w:r>
      <w:r w:rsidR="00897766">
        <w:rPr>
          <w:rFonts w:ascii="TH SarabunPSK" w:hAnsi="TH SarabunPSK" w:cs="TH SarabunPSK" w:hint="cs"/>
          <w:sz w:val="32"/>
          <w:szCs w:val="32"/>
          <w:cs/>
        </w:rPr>
        <w:t>๓</w:t>
      </w:r>
      <w:r w:rsidRPr="00741C66">
        <w:rPr>
          <w:rFonts w:ascii="TH SarabunPSK" w:hAnsi="TH SarabunPSK" w:cs="TH SarabunPSK"/>
          <w:sz w:val="32"/>
          <w:szCs w:val="32"/>
        </w:rPr>
        <w:t xml:space="preserve"> </w:t>
      </w:r>
    </w:p>
    <w:p w14:paraId="146F751D" w14:textId="4A43BB5B" w:rsidR="00BE4508" w:rsidRDefault="00BE4508" w:rsidP="00A6038E">
      <w:pPr>
        <w:rPr>
          <w:rFonts w:ascii="TH SarabunPSK" w:hAnsi="TH SarabunPSK" w:cs="TH SarabunPSK"/>
          <w:sz w:val="32"/>
          <w:szCs w:val="32"/>
        </w:rPr>
      </w:pPr>
    </w:p>
    <w:p w14:paraId="2377715F" w14:textId="3844FEC9" w:rsidR="001C7B95" w:rsidRDefault="001C7B95" w:rsidP="00A6038E">
      <w:pPr>
        <w:rPr>
          <w:rFonts w:ascii="TH SarabunPSK" w:hAnsi="TH SarabunPSK" w:cs="TH SarabunPSK"/>
          <w:sz w:val="32"/>
          <w:szCs w:val="32"/>
        </w:rPr>
      </w:pPr>
    </w:p>
    <w:p w14:paraId="49EF447A" w14:textId="40AFAA9B" w:rsidR="001C7B95" w:rsidRDefault="001C7B95" w:rsidP="00A6038E">
      <w:pPr>
        <w:rPr>
          <w:rFonts w:ascii="TH SarabunPSK" w:hAnsi="TH SarabunPSK" w:cs="TH SarabunPSK"/>
          <w:sz w:val="32"/>
          <w:szCs w:val="32"/>
        </w:rPr>
      </w:pPr>
    </w:p>
    <w:p w14:paraId="2E30D480" w14:textId="77777777" w:rsidR="001C7B95" w:rsidRDefault="001C7B95" w:rsidP="00A6038E">
      <w:pPr>
        <w:rPr>
          <w:rFonts w:ascii="TH SarabunPSK" w:hAnsi="TH SarabunPSK" w:cs="TH SarabunPSK"/>
          <w:sz w:val="32"/>
          <w:szCs w:val="32"/>
        </w:rPr>
      </w:pPr>
    </w:p>
    <w:p w14:paraId="12EC82F9" w14:textId="26682F36" w:rsidR="00F2327E" w:rsidRDefault="00F2327E" w:rsidP="00F232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C6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14:paraId="05E803B6" w14:textId="77777777" w:rsidR="009D3C65" w:rsidRPr="009D3C65" w:rsidRDefault="009D3C65" w:rsidP="00F232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9C0697" w14:textId="77777777" w:rsid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D3C65">
        <w:rPr>
          <w:rFonts w:ascii="TH SarabunIT๙" w:hAnsi="TH SarabunIT๙" w:cs="TH SarabunIT๙"/>
          <w:sz w:val="32"/>
          <w:szCs w:val="32"/>
          <w:cs/>
        </w:rPr>
        <w:t>หน้า</w:t>
      </w:r>
    </w:p>
    <w:p w14:paraId="25D2E356" w14:textId="77777777" w:rsidR="009D3C65" w:rsidRDefault="009D3C65" w:rsidP="009D3C65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3293A51E" w14:textId="44F92A2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วัตถุประสงค์การประเมินความเสี่ยงการทุจริต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  <w:t xml:space="preserve">1 </w:t>
      </w:r>
    </w:p>
    <w:p w14:paraId="5249EB9A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การบริหารจัดการความเสี่ยงมีความแตกต่างจากการตรวจสอบภายในอย่างไร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1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8C4E8F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กรอบการประเมินความเสี่ยงการทุจริต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1</w:t>
      </w:r>
      <w:r w:rsidRPr="009D3C65">
        <w:rPr>
          <w:rFonts w:ascii="TH SarabunIT๙" w:hAnsi="TH SarabunIT๙" w:cs="TH SarabunIT๙"/>
          <w:sz w:val="32"/>
          <w:szCs w:val="32"/>
        </w:rPr>
        <w:t xml:space="preserve">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>องค์ประกอบที่ทำ</w:t>
      </w:r>
      <w:r w:rsidRPr="009D3C65">
        <w:rPr>
          <w:rFonts w:ascii="TH SarabunIT๙" w:hAnsi="TH SarabunIT๙" w:cs="TH SarabunIT๙"/>
          <w:sz w:val="32"/>
          <w:szCs w:val="32"/>
          <w:cs/>
        </w:rPr>
        <w:t xml:space="preserve">ให้เกิดการทุจริต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2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ขอบเขตประเมินความเสี่ยงการทุจริต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2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ขั้นตอนการประเมินความเสี่ยงการทุจริต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3</w:t>
      </w:r>
      <w:r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AEA2A5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วิธีวิเคราะห์ความเสี่ยง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3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699C3C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3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CBC74A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การวิเคราะห์สถานะความเสี่ยง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4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877855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>เมทริก</w:t>
      </w:r>
      <w:proofErr w:type="spellStart"/>
      <w:r w:rsidRPr="009D3C65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9D3C65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4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387063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การประเมินการควบคุมความเสี่ยง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5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694F18" w14:textId="5C1FFCF7" w:rsidR="00F2327E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6</w:t>
      </w:r>
    </w:p>
    <w:p w14:paraId="610C0DE1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267D597D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31DEE7B4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4F6BAF51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7131A8D7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192727F5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0E34B28E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16B2AF2E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5FF73706" w14:textId="30E30F78" w:rsidR="00F2327E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11D54AD5" w14:textId="3EA497DC" w:rsidR="009D3C65" w:rsidRDefault="009D3C65" w:rsidP="00A6038E">
      <w:pPr>
        <w:rPr>
          <w:rFonts w:ascii="TH SarabunIT๙" w:hAnsi="TH SarabunIT๙" w:cs="TH SarabunIT๙"/>
          <w:sz w:val="32"/>
          <w:szCs w:val="32"/>
        </w:rPr>
      </w:pPr>
    </w:p>
    <w:p w14:paraId="4B629B87" w14:textId="77777777" w:rsidR="009D3C65" w:rsidRPr="003F75B2" w:rsidRDefault="009D3C65" w:rsidP="00A6038E">
      <w:pPr>
        <w:rPr>
          <w:rFonts w:ascii="TH SarabunIT๙" w:hAnsi="TH SarabunIT๙" w:cs="TH SarabunIT๙"/>
          <w:sz w:val="32"/>
          <w:szCs w:val="32"/>
        </w:rPr>
      </w:pPr>
    </w:p>
    <w:p w14:paraId="2A06CDAD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00C3CD31" w14:textId="77777777" w:rsidR="00BA2118" w:rsidRDefault="00F2327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ประเมินความเสี่ยงการทุจริต</w:t>
      </w:r>
    </w:p>
    <w:p w14:paraId="72A37BA8" w14:textId="77777777" w:rsidR="00760FFE" w:rsidRPr="00BA2118" w:rsidRDefault="00760FF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CBD858" w14:textId="77777777"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BA2118" w:rsidRPr="00BA2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วัตถุประสงค์การประเมินความเสี่ยงการทุจริต</w:t>
      </w:r>
    </w:p>
    <w:p w14:paraId="1B374DCF" w14:textId="77777777" w:rsidR="00BA2118" w:rsidRDefault="00F2327E" w:rsidP="00C5441F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มาตรการป้องกันการทุจริตสามารถจะช่วยลดความเสี่ยงที่อาจก่อให้เกิดการทุจริตในองค์กร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ได้ ดังนั้น </w:t>
      </w:r>
    </w:p>
    <w:p w14:paraId="33B0CDA0" w14:textId="6ACB6598" w:rsidR="00BA2118" w:rsidRDefault="00F2327E" w:rsidP="00C5441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การประเมินความเสี่ยงด้านการทุจริต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การออกแบบและการปฏิบัติงานตามมาตรการควบคุม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ภายในที่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หมาะสมจะช่วยลดความเสี่ยงด้</w:t>
      </w:r>
      <w:r w:rsidR="00BA2118">
        <w:rPr>
          <w:rFonts w:ascii="TH SarabunIT๙" w:hAnsi="TH SarabunIT๙" w:cs="TH SarabunIT๙"/>
          <w:sz w:val="32"/>
          <w:szCs w:val="32"/>
          <w:cs/>
        </w:rPr>
        <w:t>านการทุจริต ตลอดจนการสร้างจิตส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นึกและค่านิยมในการต่อต้าน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การทุจริตให้แก่บุคลากรขององค์ถือเป็นการป้องกันการเกิด</w:t>
      </w:r>
      <w:r w:rsidR="00BA2118">
        <w:rPr>
          <w:rFonts w:ascii="TH SarabunIT๙" w:hAnsi="TH SarabunIT๙" w:cs="TH SarabunIT๙"/>
          <w:sz w:val="32"/>
          <w:szCs w:val="32"/>
          <w:cs/>
        </w:rPr>
        <w:t>การทุจริตในองค์กร ทั้งนี้ 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เครื่องมือประเมินความเสี่ยงมาใช้ในองค์กรจะช่วยให้เป็น</w:t>
      </w:r>
      <w:r w:rsidR="00BA2118">
        <w:rPr>
          <w:rFonts w:ascii="TH SarabunIT๙" w:hAnsi="TH SarabunIT๙" w:cs="TH SarabunIT๙"/>
          <w:sz w:val="32"/>
          <w:szCs w:val="32"/>
          <w:cs/>
        </w:rPr>
        <w:t>หลักประกันในระดับหนึ่งว่า การด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เนินการขององค์กรจะไม่มี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การทุจริต หรือในกรณีที่พบกับการทุจริตที่ไม่คาดคิดโอกาสที่จะประสบกับปัญหาน้อยกว่าองค์กรอื่น หรือหา</w:t>
      </w:r>
      <w:r w:rsidR="00B437D1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3F75B2">
        <w:rPr>
          <w:rFonts w:ascii="TH SarabunIT๙" w:hAnsi="TH SarabunIT๙" w:cs="TH SarabunIT๙"/>
          <w:sz w:val="32"/>
          <w:szCs w:val="32"/>
          <w:cs/>
        </w:rPr>
        <w:t>เกิดความเสียหายขึ้นก็จะเป็นความเสียหา</w:t>
      </w:r>
      <w:r w:rsidR="00BA2118">
        <w:rPr>
          <w:rFonts w:ascii="TH SarabunIT๙" w:hAnsi="TH SarabunIT๙" w:cs="TH SarabunIT๙"/>
          <w:sz w:val="32"/>
          <w:szCs w:val="32"/>
          <w:cs/>
        </w:rPr>
        <w:t>ยที่น้อยกว่าองค์กรที่ไม่มีการน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เพราะได้มีการเตรียมการป้องกันล่วงหน้าไว้โยให้เป็</w:t>
      </w:r>
      <w:r w:rsidR="00BA2118">
        <w:rPr>
          <w:rFonts w:ascii="TH SarabunIT๙" w:hAnsi="TH SarabunIT๙" w:cs="TH SarabunIT๙"/>
          <w:sz w:val="32"/>
          <w:szCs w:val="32"/>
          <w:cs/>
        </w:rPr>
        <w:t>นส่วนหนึ่งของการปฏิบัติงานประจ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ซึ่งไม่ใช่การเพิ่มภาระงานแต่อย่างใด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CD3B48" w14:textId="77777777"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วัตถุประสงค์หลักของการประเมินความเสี่ยงการทุจริต เพื่อให้หน่วยงานภาครัฐมีมาตรการ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ระบบ หรือ แนวทางในการบริหารจัดการความเสี่ยงของการ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ดำ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 ซึ่งเป็น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มาตรการป้องกันการทุจริตเชิงรุกที่มีประสิทธิภาพต่อไป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680FEB" w14:textId="77777777" w:rsidR="00BA2118" w:rsidRPr="00BA2118" w:rsidRDefault="00BA2118" w:rsidP="00BA2118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3F37B79C" w14:textId="77777777"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การบริหารจัดการความเสี่ยงมีความแตกต่างจากการตรวจสอบภายในอย่างไร</w:t>
      </w: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8BC4A5" w14:textId="77777777"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บริหารจัดการความเสี่ยงเป็นการท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งานในลักษณะที่ทุกภาระงานต้องประเมินความเสี่ยง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ก่อนปฏิบัติงานทุกครั้ง และแทรกกิจกรรมการตอบโต้ความเสี่ยงไว้ก่อนเริ่มปฏิบัติงานหลักตามภาระงานปกติ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รับรู้และ</w:t>
      </w:r>
      <w:r w:rsidR="00BA2118">
        <w:rPr>
          <w:rFonts w:ascii="TH SarabunIT๙" w:hAnsi="TH SarabunIT๙" w:cs="TH SarabunIT๙"/>
          <w:sz w:val="32"/>
          <w:szCs w:val="32"/>
          <w:cs/>
        </w:rPr>
        <w:t>ยอมรับจากผู้ที่เกี่ยวข้อง(ผู้น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ส่งงานให้)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Pre-Decision </w:t>
      </w:r>
      <w:r w:rsidRPr="003F75B2">
        <w:rPr>
          <w:rFonts w:ascii="TH SarabunIT๙" w:hAnsi="TH SarabunIT๙" w:cs="TH SarabunIT๙"/>
          <w:sz w:val="32"/>
          <w:szCs w:val="32"/>
          <w:cs/>
        </w:rPr>
        <w:t>ส่วนการตรวจสอบภายในจะเป็น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BA2118">
        <w:rPr>
          <w:rFonts w:ascii="TH SarabunIT๙" w:hAnsi="TH SarabunIT๙" w:cs="TH SarabunIT๙"/>
          <w:sz w:val="32"/>
          <w:szCs w:val="32"/>
          <w:cs/>
        </w:rPr>
        <w:t>ลักษณะก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กับติดตามความเสี่ยงเป็นการสอบทาน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Post-Decision </w:t>
      </w:r>
    </w:p>
    <w:p w14:paraId="2803DA24" w14:textId="77777777" w:rsidR="00BA2118" w:rsidRPr="00BA2118" w:rsidRDefault="00BA2118" w:rsidP="00BA211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6D455A5" w14:textId="77777777"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กรอบการประเมินความเสี่ยงการทุจริต</w:t>
      </w: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AE6681F" w14:textId="18055548"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กรอบตามหลักของ การควบคุมภายในองค์กร ตามมาตรฐาน </w:t>
      </w:r>
      <w:r w:rsidRPr="003F75B2">
        <w:rPr>
          <w:rFonts w:ascii="TH SarabunIT๙" w:hAnsi="TH SarabunIT๙" w:cs="TH SarabunIT๙"/>
          <w:sz w:val="32"/>
          <w:szCs w:val="32"/>
        </w:rPr>
        <w:t>COSO 2013</w:t>
      </w:r>
      <w:r w:rsidR="00B437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</w:rPr>
        <w:t xml:space="preserve">(Committee of Sponsoring Organizations 2013)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ซึ่งมาตรฐาน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เป็นมาตรฐานที่ได้รับการยอมรับมาตั้งแต่เริ่ม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ออกประกาศใช้เมื่อปี </w:t>
      </w:r>
      <w:r w:rsidRPr="003F75B2">
        <w:rPr>
          <w:rFonts w:ascii="TH SarabunIT๙" w:hAnsi="TH SarabunIT๙" w:cs="TH SarabunIT๙"/>
          <w:sz w:val="32"/>
          <w:szCs w:val="32"/>
        </w:rPr>
        <w:t xml:space="preserve">1992 </w:t>
      </w:r>
      <w:r w:rsidR="00BA2118">
        <w:rPr>
          <w:rFonts w:ascii="TH SarabunIT๙" w:hAnsi="TH SarabunIT๙" w:cs="TH SarabunIT๙"/>
          <w:sz w:val="32"/>
          <w:szCs w:val="32"/>
          <w:cs/>
        </w:rPr>
        <w:t>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หรับมาตรฐาน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2013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องค์ประกอบ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435242F" w14:textId="77777777" w:rsidR="00BA2118" w:rsidRPr="00591436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สภาพแวดล้อมการควบคุม(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Environment) </w:t>
      </w:r>
    </w:p>
    <w:p w14:paraId="45B9FE62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องค์กรยึดหลักความซื่อตรงและจริยธรรม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60D13E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แสดงออกถึงความรับผิดชอบต่อการก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47F09F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BA2118">
        <w:rPr>
          <w:rFonts w:ascii="TH SarabunIT๙" w:hAnsi="TH SarabunIT๙" w:cs="TH SarabunIT๙"/>
          <w:sz w:val="32"/>
          <w:szCs w:val="32"/>
          <w:cs/>
        </w:rPr>
        <w:t>คณะกรรมการและฝ่ายบริหาร มีอ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นาจการสั่งการชัดเจน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E6C6FA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4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 จูงใจ รักษาไว้ และจูงใจพนักงาน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6C15AC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="00BA2118">
        <w:rPr>
          <w:rFonts w:ascii="TH SarabunIT๙" w:hAnsi="TH SarabunIT๙" w:cs="TH SarabunIT๙"/>
          <w:sz w:val="32"/>
          <w:szCs w:val="32"/>
          <w:cs/>
        </w:rPr>
        <w:t>องค์กรผลักดันให้ทุกต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แหน่งรับผิดชอบต่อการควบคุมภายใน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8851CF" w14:textId="77777777" w:rsidR="00BA2118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Risk Assessment) </w:t>
      </w:r>
    </w:p>
    <w:p w14:paraId="77B7425F" w14:textId="77777777" w:rsidR="00BA2118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6 </w:t>
      </w:r>
      <w:r w:rsidR="00BA2118">
        <w:rPr>
          <w:rFonts w:ascii="TH SarabunIT๙" w:hAnsi="TH SarabunIT๙" w:cs="TH SarabunIT๙"/>
          <w:sz w:val="32"/>
          <w:szCs w:val="32"/>
          <w:cs/>
        </w:rPr>
        <w:t>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หนดเป้าหมายชัดเจน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7A1DFD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7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ระบุและวิเคราะห์ความเสี่ยงอย่างครอบคลุม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DD46E9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8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พิจารณาโอกาสที่จะเกิดการทุจริต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F5FD82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9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ระบุและประเมินความเปลี่ยนแปลงที่จะกระทบต่อการควบคุมภายใน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0B4C27" w14:textId="7DD81146" w:rsidR="00C5441F" w:rsidRDefault="00C5441F" w:rsidP="00C544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1BA6F5" w14:textId="77777777" w:rsidR="00B4766B" w:rsidRDefault="00B4766B" w:rsidP="00C544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754B8A" w14:textId="77777777" w:rsidR="00306B5A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14:paraId="44DF98AB" w14:textId="77777777"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Activities) </w:t>
      </w:r>
    </w:p>
    <w:p w14:paraId="50F0A00D" w14:textId="77777777"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10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ควบคุมความเสี่ยงให้อยู่ในระดับที่ยอมรับได้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38FAF3" w14:textId="77777777"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11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พัฒนาระบบเทคโนโลยีที่ใช้ในการควบคุม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000928" w14:textId="77777777"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ควบคุมให้นโยบายสามารถปฏิบัติได้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6C04F2" w14:textId="77777777" w:rsidR="00C5441F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สารสนเทศและการสื่อสาร(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Information and Communication) </w:t>
      </w:r>
    </w:p>
    <w:p w14:paraId="26068158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13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องค์กรข้อมูลที่เกี่ยวข้องและมีคุณภาพ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D5DA31" w14:textId="77777777" w:rsidR="001C7B95" w:rsidRDefault="00F2327E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14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มีการสื่อสารข้อมูล</w:t>
      </w:r>
      <w:r w:rsidR="00C5441F">
        <w:rPr>
          <w:rFonts w:ascii="TH SarabunIT๙" w:hAnsi="TH SarabunIT๙" w:cs="TH SarabunIT๙"/>
          <w:sz w:val="32"/>
          <w:szCs w:val="32"/>
          <w:cs/>
        </w:rPr>
        <w:t>ภายในองค์กร ให้การควบคุมภายในด</w:t>
      </w:r>
      <w:r w:rsidR="00C5441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เนินต่อไปได้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9CE71B" w14:textId="35A952AF" w:rsidR="00C5441F" w:rsidRDefault="00F2327E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15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มีการสื่อสารกับหน่วยงานภายนอก ในประเด็นที่อาจกระทบต่อการควบคุม</w:t>
      </w:r>
    </w:p>
    <w:p w14:paraId="385AE45B" w14:textId="46BFBB80" w:rsidR="00C5441F" w:rsidRDefault="00C5441F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C7B9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ภายใน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F73FF8" w14:textId="77777777"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="00C5441F"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กิจกรรมการก</w:t>
      </w:r>
      <w:r w:rsidR="00C5441F" w:rsidRPr="0059143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กับติดตามและประเมินผล(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Monitoring Activities) </w:t>
      </w:r>
    </w:p>
    <w:p w14:paraId="555DB674" w14:textId="77777777"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16 </w:t>
      </w:r>
      <w:r w:rsidRPr="003F75B2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2D642C" w14:textId="77777777"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>ประเมินและสื่อสารข้อบกพร่องของการควบคุมภายในทันเวลาและเหมาะสม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ทั้งนี้องค์ประกอบการควบคุมภายในแต่ละองค์ประกอบและหลักการจะต้อง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Present &amp; Function </w:t>
      </w:r>
    </w:p>
    <w:p w14:paraId="7368B244" w14:textId="77777777" w:rsidR="00305D89" w:rsidRDefault="00F2327E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>(</w:t>
      </w:r>
      <w:r w:rsidR="00305D89">
        <w:rPr>
          <w:rFonts w:ascii="TH SarabunIT๙" w:hAnsi="TH SarabunIT๙" w:cs="TH SarabunIT๙"/>
          <w:sz w:val="32"/>
          <w:szCs w:val="32"/>
          <w:cs/>
        </w:rPr>
        <w:t>มีอยู่จริงและน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ไปปฏิบัติได้) อีก</w:t>
      </w:r>
      <w:r w:rsidR="00305D89">
        <w:rPr>
          <w:rFonts w:ascii="TH SarabunIT๙" w:hAnsi="TH SarabunIT๙" w:cs="TH SarabunIT๙"/>
          <w:sz w:val="32"/>
          <w:szCs w:val="32"/>
          <w:cs/>
        </w:rPr>
        <w:t>ทั้งท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งานอย่า</w:t>
      </w:r>
      <w:r w:rsidR="00305D89">
        <w:rPr>
          <w:rFonts w:ascii="TH SarabunIT๙" w:hAnsi="TH SarabunIT๙" w:cs="TH SarabunIT๙"/>
          <w:sz w:val="32"/>
          <w:szCs w:val="32"/>
          <w:cs/>
        </w:rPr>
        <w:t>งสอดคล้องและสัมพันธ์กัน จึงจะท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ให้การควบคุมภายในมี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ประสิทธิผล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8BC315" w14:textId="77777777" w:rsidR="00305D89" w:rsidRDefault="00305D89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C7B128" w14:textId="77777777" w:rsidR="00305D89" w:rsidRPr="00305D89" w:rsidRDefault="00F2327E" w:rsidP="00305D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5D8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305D89"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องค์ประกอบที่ท</w:t>
      </w:r>
      <w:r w:rsidR="00305D89" w:rsidRPr="00305D8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ให้เกิดการทุจริต</w:t>
      </w:r>
      <w:r w:rsidRPr="00305D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5E40BAC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6F5DB6" wp14:editId="096AE3DD">
                <wp:simplePos x="0" y="0"/>
                <wp:positionH relativeFrom="column">
                  <wp:posOffset>3259455</wp:posOffset>
                </wp:positionH>
                <wp:positionV relativeFrom="paragraph">
                  <wp:posOffset>844550</wp:posOffset>
                </wp:positionV>
                <wp:extent cx="314325" cy="1348740"/>
                <wp:effectExtent l="381000" t="0" r="295275" b="0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467823">
                          <a:off x="0" y="0"/>
                          <a:ext cx="314325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0E048" w14:textId="77777777"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Rationalization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6F5DB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56.65pt;margin-top:66.5pt;width:24.75pt;height:106.2pt;rotation:-232890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">
                <v:textbox style="layout-flow:vertical;mso-layout-flow-alt:bottom-to-top">
                  <w:txbxContent>
                    <w:p w14:paraId="3BD0E048" w14:textId="77777777"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Rationalization</w:t>
                      </w:r>
                    </w:p>
                  </w:txbxContent>
                </v:textbox>
              </v:shape>
            </w:pict>
          </mc:Fallback>
        </mc:AlternateContent>
      </w: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B45978" wp14:editId="75D935AB">
                <wp:simplePos x="0" y="0"/>
                <wp:positionH relativeFrom="column">
                  <wp:posOffset>1734633</wp:posOffset>
                </wp:positionH>
                <wp:positionV relativeFrom="paragraph">
                  <wp:posOffset>849695</wp:posOffset>
                </wp:positionV>
                <wp:extent cx="314819" cy="1349099"/>
                <wp:effectExtent l="381000" t="0" r="33337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3846">
                          <a:off x="0" y="0"/>
                          <a:ext cx="314819" cy="13490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885E8" w14:textId="77777777"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05D89">
                              <w:rPr>
                                <w:sz w:val="18"/>
                                <w:szCs w:val="18"/>
                              </w:rPr>
                              <w:t>Financail Pressure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45978" id="_x0000_s1027" type="#_x0000_t202" style="position:absolute;left:0;text-align:left;margin-left:136.6pt;margin-top:66.9pt;width:24.8pt;height:106.25pt;rotation:230888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">
                <v:textbox style="layout-flow:vertical;mso-layout-flow-alt:bottom-to-top">
                  <w:txbxContent>
                    <w:p w14:paraId="40C885E8" w14:textId="77777777"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05D89">
                        <w:rPr>
                          <w:sz w:val="18"/>
                          <w:szCs w:val="18"/>
                        </w:rPr>
                        <w:t>Financail Pressure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>องค์ประกอบหรือปัจจัยที่นำ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ไปสู่การทุจริต ประกอบด้วย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Pressure/Incentive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หรือแรง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กดดันหรือแรงจูงใจ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Opportunity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หรือ โอกาส ซึ่งเกิดจากช่องโหว่ของร</w:t>
      </w:r>
      <w:r>
        <w:rPr>
          <w:rFonts w:ascii="TH SarabunIT๙" w:hAnsi="TH SarabunIT๙" w:cs="TH SarabunIT๙"/>
          <w:sz w:val="32"/>
          <w:szCs w:val="32"/>
          <w:cs/>
        </w:rPr>
        <w:t>ะบบต่างๆ คุณภาพการควบคุมก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กับ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ควบคุมภายในขององค์กรมีจุดอ่อน และ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Rationalization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รือ การหาเหตุผลสนับสนุนการกระท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ตามทฤษฎี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สามเหลี่ยมการทุจริต (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Fraud Triangle) </w:t>
      </w:r>
    </w:p>
    <w:p w14:paraId="18A08B8C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CE299" wp14:editId="22BDDCA1">
                <wp:simplePos x="0" y="0"/>
                <wp:positionH relativeFrom="column">
                  <wp:posOffset>1762963</wp:posOffset>
                </wp:positionH>
                <wp:positionV relativeFrom="paragraph">
                  <wp:posOffset>93624</wp:posOffset>
                </wp:positionV>
                <wp:extent cx="1806855" cy="1250900"/>
                <wp:effectExtent l="0" t="0" r="22225" b="26035"/>
                <wp:wrapNone/>
                <wp:docPr id="4" name="สามเหลี่ยมหน้าจั่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855" cy="12509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ADD09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4" o:spid="_x0000_s1026" type="#_x0000_t5" style="position:absolute;margin-left:138.8pt;margin-top:7.35pt;width:142.25pt;height:9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" fillcolor="#ddd [3204]" strokecolor="#6e6e6e [1604]" strokeweight="2pt"/>
            </w:pict>
          </mc:Fallback>
        </mc:AlternateContent>
      </w:r>
    </w:p>
    <w:p w14:paraId="621626F7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6E1B8E9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C7F7AB2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192AD0B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5C62E" wp14:editId="0650CDAC">
                <wp:simplePos x="0" y="0"/>
                <wp:positionH relativeFrom="column">
                  <wp:posOffset>2493010</wp:posOffset>
                </wp:positionH>
                <wp:positionV relativeFrom="paragraph">
                  <wp:posOffset>635</wp:posOffset>
                </wp:positionV>
                <wp:extent cx="314325" cy="1348740"/>
                <wp:effectExtent l="0" t="2857" r="25717" b="25718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4325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28D3E" w14:textId="77777777"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Opportunity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5C62E" id="_x0000_s1028" type="#_x0000_t202" style="position:absolute;left:0;text-align:left;margin-left:196.3pt;margin-top:.05pt;width:24.75pt;height:106.2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">
                <v:textbox style="layout-flow:vertical;mso-layout-flow-alt:bottom-to-top">
                  <w:txbxContent>
                    <w:p w14:paraId="2C628D3E" w14:textId="77777777"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Opportunity</w:t>
                      </w:r>
                    </w:p>
                  </w:txbxContent>
                </v:textbox>
              </v:shape>
            </w:pict>
          </mc:Fallback>
        </mc:AlternateContent>
      </w:r>
    </w:p>
    <w:p w14:paraId="5305698B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1AEDE94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C9D8883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28B04FF" w14:textId="77777777"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A4B8AC4" w14:textId="299511E1" w:rsidR="00660AF1" w:rsidRDefault="001C7B95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900E7"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 จะแบ่งความเสี่ยงออกเป็น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ด้าน ดังนี้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178320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5.1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(เฉพาะหน่วยงานที่มีภารกิจให้บริการประชาชนอนุมัติ ห</w:t>
      </w:r>
      <w:r w:rsidR="00660AF1"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อนุญาตของทางราชการ พ.ศ. </w:t>
      </w:r>
      <w:r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14:paraId="740E617A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ความเสี่ยงการการทุจริตในความโปร่งใสของการใช</w:t>
      </w:r>
      <w:r w:rsidR="00660AF1">
        <w:rPr>
          <w:rFonts w:ascii="TH SarabunIT๙" w:hAnsi="TH SarabunIT๙" w:cs="TH SarabunIT๙"/>
          <w:sz w:val="32"/>
          <w:szCs w:val="32"/>
          <w:cs/>
        </w:rPr>
        <w:t>้อ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60AF1">
        <w:rPr>
          <w:rFonts w:ascii="TH SarabunIT๙" w:hAnsi="TH SarabunIT๙" w:cs="TH SarabunIT๙"/>
          <w:sz w:val="32"/>
          <w:szCs w:val="32"/>
          <w:cs/>
        </w:rPr>
        <w:t>นาจและต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3F75B2">
        <w:rPr>
          <w:rFonts w:ascii="TH SarabunIT๙" w:hAnsi="TH SarabunIT๙" w:cs="TH SarabunIT๙"/>
          <w:sz w:val="32"/>
          <w:szCs w:val="32"/>
        </w:rPr>
        <w:t xml:space="preserve"> Opportunity </w:t>
      </w:r>
    </w:p>
    <w:p w14:paraId="66BE7317" w14:textId="77777777" w:rsidR="00660AF1" w:rsidRDefault="00F2327E" w:rsidP="00660AF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5.3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ทรัพยากร</w:t>
      </w:r>
    </w:p>
    <w:p w14:paraId="3352173E" w14:textId="77777777" w:rsidR="00660AF1" w:rsidRDefault="00F2327E" w:rsidP="00660A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526FDA" w14:textId="77777777" w:rsidR="00660AF1" w:rsidRDefault="00306B5A" w:rsidP="00306B5A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14:paraId="4899DF3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EEF5BB" wp14:editId="3E55F44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099462" cy="387705"/>
                <wp:effectExtent l="0" t="0" r="15240" b="1270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462" cy="3877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697DB" w14:textId="77777777"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60AF1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การพิจารณาอนุมัติ 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EF5BB" id="_x0000_s1029" type="#_x0000_t202" style="position:absolute;left:0;text-align:left;margin-left:0;margin-top:0;width:165.3pt;height:30.55pt;z-index:2516684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" fillcolor="white [3201]" strokecolor="black [3200]" strokeweight="2pt">
                <v:textbox>
                  <w:txbxContent>
                    <w:p w14:paraId="060697DB" w14:textId="77777777"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60AF1">
                        <w:rPr>
                          <w:rFonts w:ascii="TH SarabunIT๙" w:hAnsi="TH SarabunIT๙" w:cs="TH SarabunIT๙"/>
                          <w:cs/>
                        </w:rPr>
                        <w:t>การพิจารณาอนุมัติ อนุญาต</w:t>
                      </w:r>
                    </w:p>
                  </w:txbxContent>
                </v:textbox>
              </v:shape>
            </w:pict>
          </mc:Fallback>
        </mc:AlternateContent>
      </w:r>
    </w:p>
    <w:p w14:paraId="5215969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13F6651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844F923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883BFB" wp14:editId="3F71C1E8">
                <wp:simplePos x="0" y="0"/>
                <wp:positionH relativeFrom="column">
                  <wp:posOffset>1805940</wp:posOffset>
                </wp:positionH>
                <wp:positionV relativeFrom="paragraph">
                  <wp:posOffset>2540</wp:posOffset>
                </wp:positionV>
                <wp:extent cx="2099310" cy="387350"/>
                <wp:effectExtent l="0" t="0" r="15240" b="12700"/>
                <wp:wrapNone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310" cy="387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9BF3E" w14:textId="77777777"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ใช้อำนาจและตำแหน่งหน้าที่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83BFB" id="_x0000_s1030" type="#_x0000_t202" style="position:absolute;left:0;text-align:left;margin-left:142.2pt;margin-top:.2pt;width:165.3pt;height:3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" fillcolor="white [3201]" strokecolor="black [3200]" strokeweight="2pt">
                <v:textbox>
                  <w:txbxContent>
                    <w:p w14:paraId="7C39BF3E" w14:textId="77777777"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ใช้อำนาจและตำแหน่งหน้าที่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291660AC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A877FB9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B3BC2DD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28C431" wp14:editId="58FB4D49">
                <wp:simplePos x="0" y="0"/>
                <wp:positionH relativeFrom="column">
                  <wp:posOffset>1089965</wp:posOffset>
                </wp:positionH>
                <wp:positionV relativeFrom="paragraph">
                  <wp:posOffset>25857</wp:posOffset>
                </wp:positionV>
                <wp:extent cx="3642969" cy="387350"/>
                <wp:effectExtent l="0" t="0" r="15240" b="12700"/>
                <wp:wrapNone/>
                <wp:docPr id="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2969" cy="387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FF3F0" w14:textId="77777777"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ใช้จ่ายงบประมาณ และการบริหารจัดการทรัพยากร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8C431" id="_x0000_s1031" type="#_x0000_t202" style="position:absolute;left:0;text-align:left;margin-left:85.8pt;margin-top:2.05pt;width:286.85pt;height:3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" fillcolor="white [3201]" strokecolor="black [3200]" strokeweight="2pt">
                <v:textbox>
                  <w:txbxContent>
                    <w:p w14:paraId="6CBFF3F0" w14:textId="77777777"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ใช้จ่ายงบประมาณ และการบริหารจัดการทรัพยากร</w:t>
                      </w:r>
                    </w:p>
                  </w:txbxContent>
                </v:textbox>
              </v:shape>
            </w:pict>
          </mc:Fallback>
        </mc:AlternateContent>
      </w:r>
    </w:p>
    <w:p w14:paraId="5EAF45E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51A139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46EBC82" w14:textId="77777777"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ขั้นตอนการประเมินความเสี่ยงการทุจริต มี 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9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ดังนี้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7429E98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1.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การะบุความเสี่ยง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CAFF1E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2.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A9E9D5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3.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เมทริก</w:t>
      </w:r>
      <w:proofErr w:type="spellStart"/>
      <w:r w:rsidRPr="003F75B2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3F75B2">
        <w:rPr>
          <w:rFonts w:ascii="TH SarabunIT๙" w:hAnsi="TH SarabunIT๙" w:cs="TH SarabunIT๙"/>
          <w:sz w:val="32"/>
          <w:szCs w:val="32"/>
          <w:cs/>
        </w:rPr>
        <w:t>ระดับความเสี่ยง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7C523E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4.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การประเมินการควบคุมความเสี่ยง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6BE166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 </w:t>
      </w:r>
      <w:r w:rsidRPr="003F75B2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B2EDD4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6.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รายงานผลการเฝ้าระวังความเสี่ยง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5ACDE3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7. </w:t>
      </w:r>
      <w:r w:rsidR="00660AF1">
        <w:rPr>
          <w:rFonts w:ascii="TH SarabunIT๙" w:hAnsi="TH SarabunIT๙" w:cs="TH SarabunIT๙"/>
          <w:sz w:val="32"/>
          <w:szCs w:val="32"/>
          <w:cs/>
        </w:rPr>
        <w:t>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ระบบการบริหารความเสี่ยง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993836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8.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0E32AE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9.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การรายงานผลการด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เนินงานตามแผนการบริหารความเสี่ยง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BB067E" w14:textId="77777777" w:rsidR="00660AF1" w:rsidRPr="00660AF1" w:rsidRDefault="00660AF1" w:rsidP="00660A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7F4DBFB" w14:textId="77777777"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วิธีวิเคราะห์ความเสี่ยง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A7D53E" w14:textId="7908BD3C" w:rsidR="00660AF1" w:rsidRDefault="00F2327E" w:rsidP="00DB0A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 อธิบายรูปแบบ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พฤติการณ์ เหตุการณ์ความเสี่ยงต่อการทุจริต การวิเคราะห์ระดับความรุนแรงของผลกระทบ กับระดับความ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660AF1">
        <w:rPr>
          <w:rFonts w:ascii="TH SarabunIT๙" w:hAnsi="TH SarabunIT๙" w:cs="TH SarabunIT๙"/>
          <w:sz w:val="32"/>
          <w:szCs w:val="32"/>
          <w:cs/>
        </w:rPr>
        <w:t>จำเป็นของการเฝ้าระวัง และการก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หนดมาตรการ/กิจกรรม/แนวทาง ในการป้องกันความเสี่ยงของการ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660AF1">
        <w:rPr>
          <w:rFonts w:ascii="TH SarabunIT๙" w:hAnsi="TH SarabunIT๙" w:cs="TH SarabunIT๙"/>
          <w:sz w:val="32"/>
          <w:szCs w:val="32"/>
          <w:cs/>
        </w:rPr>
        <w:t>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</w:t>
      </w:r>
      <w:r w:rsidR="00660AF1">
        <w:rPr>
          <w:rFonts w:ascii="TH SarabunIT๙" w:hAnsi="TH SarabunIT๙" w:cs="TH SarabunIT๙"/>
          <w:sz w:val="32"/>
          <w:szCs w:val="32"/>
          <w:cs/>
        </w:rPr>
        <w:t>ิตใน</w:t>
      </w:r>
      <w:r w:rsidR="001C7B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องค์การบริหารส่วนตำบลดงพระราม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ที่มีประสิทธิภาพ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AC9A0B" w14:textId="77777777" w:rsidR="00E620FC" w:rsidRPr="00E620FC" w:rsidRDefault="00F2327E" w:rsidP="00E620FC">
      <w:pPr>
        <w:pStyle w:val="a6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0FC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</w:t>
      </w:r>
      <w:r w:rsidR="00E620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20FC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E620FC">
        <w:rPr>
          <w:rFonts w:ascii="TH SarabunIT๙" w:hAnsi="TH SarabunIT๙" w:cs="TH SarabunIT๙"/>
          <w:b/>
          <w:bCs/>
          <w:sz w:val="32"/>
          <w:szCs w:val="32"/>
        </w:rPr>
        <w:t xml:space="preserve">Risk Identification) </w:t>
      </w:r>
    </w:p>
    <w:p w14:paraId="649E6EC3" w14:textId="77777777" w:rsidR="00E620FC" w:rsidRDefault="00F2327E" w:rsidP="00E620F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 ด้าน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0C15B8" w14:textId="77777777"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อนุญาต(เฉพาะหน่วยงานที่มีภารกิจ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ให้บริการประชาชนอนุมัติ ห</w:t>
      </w:r>
      <w:r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นวยความสะดวกในการพิจารณาอนุญาต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ของทางราชการ พ.ศ.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14:paraId="43A9F661" w14:textId="77777777"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5DCC77" w14:textId="77777777"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ทรัพยากรภาครัฐ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79DA48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B7C8F4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A53FD0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8DDC1D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421E4C" w14:textId="77777777" w:rsidR="00E620FC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14:paraId="5184DC6F" w14:textId="467AC5DB" w:rsidR="00E620FC" w:rsidRPr="00760FFE" w:rsidRDefault="00F2327E" w:rsidP="00E620F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ชื่อกระบวนงาน/งาน </w:t>
      </w:r>
      <w:r w:rsidR="00176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17677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</w:t>
      </w:r>
      <w:r w:rsidR="009D3C65"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ถนนคอนกรีตเสริมเหล็ก</w:t>
      </w:r>
      <w:r w:rsidR="0017677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71096324" w14:textId="77777777" w:rsidR="00760FFE" w:rsidRPr="00760FFE" w:rsidRDefault="00760FFE" w:rsidP="00E620F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02D4D99" w14:textId="77777777" w:rsidR="00E620FC" w:rsidRPr="00CE51A6" w:rsidRDefault="00F2327E" w:rsidP="00E620F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ตารางระบุความเสี่ยง</w:t>
      </w:r>
      <w:r w:rsidR="00760FFE" w:rsidRPr="00CE51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Know Factor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Unknow Factor)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2693"/>
        <w:gridCol w:w="2613"/>
      </w:tblGrid>
      <w:tr w:rsidR="00E620FC" w:rsidRPr="00E620FC" w14:paraId="6E594B27" w14:textId="77777777" w:rsidTr="00E620FC">
        <w:tc>
          <w:tcPr>
            <w:tcW w:w="3936" w:type="dxa"/>
            <w:vMerge w:val="restart"/>
          </w:tcPr>
          <w:p w14:paraId="3506A140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5306" w:type="dxa"/>
            <w:gridSpan w:val="2"/>
          </w:tcPr>
          <w:p w14:paraId="5A64F6B4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E620FC" w:rsidRPr="00E620FC" w14:paraId="5F8D8C64" w14:textId="77777777" w:rsidTr="00E620FC">
        <w:tc>
          <w:tcPr>
            <w:tcW w:w="3936" w:type="dxa"/>
            <w:vMerge/>
          </w:tcPr>
          <w:p w14:paraId="72A5095B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4064E15E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 Factor</w:t>
            </w:r>
          </w:p>
          <w:p w14:paraId="7926AFFB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เคยเกิดขึ้นแล้ว)</w:t>
            </w:r>
          </w:p>
        </w:tc>
        <w:tc>
          <w:tcPr>
            <w:tcW w:w="2613" w:type="dxa"/>
          </w:tcPr>
          <w:p w14:paraId="5C3A3268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 Factor</w:t>
            </w:r>
          </w:p>
          <w:p w14:paraId="3FACB44C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ยังไม่เคยเกิดขึ้น)</w:t>
            </w:r>
          </w:p>
        </w:tc>
      </w:tr>
      <w:tr w:rsidR="00E620FC" w14:paraId="083DFBE7" w14:textId="77777777" w:rsidTr="00E620FC">
        <w:tc>
          <w:tcPr>
            <w:tcW w:w="3936" w:type="dxa"/>
          </w:tcPr>
          <w:p w14:paraId="544FCECA" w14:textId="77777777" w:rsidR="00E620FC" w:rsidRDefault="00E620FC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เจ้าหน้าที่ร่วมกับผู้รับจ้าง มีการลด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ปริมาณงาน เพื่อประหยัด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งบประมาณในการก่อสร้าง หรือมี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การตรวจรับงานไม่เป็นไปตาม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รูปแบบรายการ</w:t>
            </w:r>
          </w:p>
        </w:tc>
        <w:tc>
          <w:tcPr>
            <w:tcW w:w="2693" w:type="dxa"/>
          </w:tcPr>
          <w:p w14:paraId="14BCFBE5" w14:textId="77777777" w:rsidR="00E620FC" w:rsidRDefault="00E620FC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3" w:type="dxa"/>
          </w:tcPr>
          <w:p w14:paraId="311831DF" w14:textId="77777777" w:rsidR="00E620FC" w:rsidRDefault="00E620FC" w:rsidP="00E620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</w:tr>
    </w:tbl>
    <w:p w14:paraId="4CF56FC2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CD5112" w14:textId="77777777" w:rsidR="00C67607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5AC1973" w14:textId="77777777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 มีรายละเอียด ดังนี้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5918A2" w14:textId="77777777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00B050"/>
          <w:sz w:val="32"/>
          <w:szCs w:val="32"/>
          <w:cs/>
        </w:rPr>
        <w:t>สถ</w:t>
      </w:r>
      <w:r w:rsidR="00C67607" w:rsidRPr="00C67607">
        <w:rPr>
          <w:rFonts w:ascii="TH SarabunIT๙" w:hAnsi="TH SarabunIT๙" w:cs="TH SarabunIT๙"/>
          <w:color w:val="00B050"/>
          <w:sz w:val="32"/>
          <w:szCs w:val="32"/>
          <w:cs/>
        </w:rPr>
        <w:t xml:space="preserve">านะสีเขียว </w:t>
      </w:r>
      <w:r w:rsidR="00C67607">
        <w:rPr>
          <w:rFonts w:ascii="TH SarabunIT๙" w:hAnsi="TH SarabunIT๙" w:cs="TH SarabunIT๙"/>
          <w:sz w:val="32"/>
          <w:szCs w:val="32"/>
          <w:cs/>
        </w:rPr>
        <w:t>: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="00C67607">
        <w:rPr>
          <w:rFonts w:ascii="TH SarabunIT๙" w:hAnsi="TH SarabunIT๙" w:cs="TH SarabunIT๙"/>
          <w:sz w:val="32"/>
          <w:szCs w:val="32"/>
          <w:cs/>
        </w:rPr>
        <w:t>ความเสี่ยงระดับต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12E01C" w14:textId="1E55EE73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437D1">
        <w:rPr>
          <w:rFonts w:ascii="TH SarabunIT๙" w:hAnsi="TH SarabunIT๙" w:cs="TH SarabunIT๙"/>
          <w:color w:val="00B0F0"/>
          <w:sz w:val="32"/>
          <w:szCs w:val="32"/>
          <w:cs/>
        </w:rPr>
        <w:t>สถานะสี</w:t>
      </w:r>
      <w:r w:rsidR="00B437D1">
        <w:rPr>
          <w:rFonts w:ascii="TH SarabunIT๙" w:hAnsi="TH SarabunIT๙" w:cs="TH SarabunIT๙" w:hint="cs"/>
          <w:color w:val="00B0F0"/>
          <w:sz w:val="32"/>
          <w:szCs w:val="32"/>
          <w:cs/>
        </w:rPr>
        <w:t xml:space="preserve">ฟ้า  </w:t>
      </w:r>
      <w:r w:rsidRPr="00B437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B437D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ความเสี่ยงระดับปานกลาง และสามารถใช้ความรอบคอบระมัดระวังในระหว่าง</w:t>
      </w:r>
    </w:p>
    <w:p w14:paraId="762C632B" w14:textId="77777777"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ปฏิบัติงาน ตามปกติควบคุมดูแลได้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E55006" w14:textId="45251BDC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FFC000"/>
          <w:sz w:val="32"/>
          <w:szCs w:val="32"/>
          <w:cs/>
        </w:rPr>
        <w:t>สถานะสีส้ม</w:t>
      </w:r>
      <w:r w:rsidR="00B437D1">
        <w:rPr>
          <w:rFonts w:ascii="TH SarabunIT๙" w:hAnsi="TH SarabunIT๙" w:cs="TH SarabunIT๙" w:hint="cs"/>
          <w:color w:val="FFC000"/>
          <w:sz w:val="32"/>
          <w:szCs w:val="32"/>
          <w:cs/>
        </w:rPr>
        <w:t xml:space="preserve">  </w:t>
      </w:r>
      <w:r w:rsidRPr="00C67607">
        <w:rPr>
          <w:rFonts w:ascii="TH SarabunIT๙" w:hAnsi="TH SarabunIT๙" w:cs="TH SarabunIT๙"/>
          <w:color w:val="FFC000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 เป็นกระบวนงานที่มีผู้เกี่ยวข้องหลายคน หลายหน่วยงาน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3BC322" w14:textId="77777777"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ภายในองค์กร มีหลายขั้นตอ</w:t>
      </w:r>
      <w:r>
        <w:rPr>
          <w:rFonts w:ascii="TH SarabunIT๙" w:hAnsi="TH SarabunIT๙" w:cs="TH SarabunIT๙"/>
          <w:sz w:val="32"/>
          <w:szCs w:val="32"/>
          <w:cs/>
        </w:rPr>
        <w:t>น จนยากต่อการควบคุม หรือไม่มีอ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นาจควบคุมข้าม</w:t>
      </w:r>
    </w:p>
    <w:p w14:paraId="7EB9B7BB" w14:textId="77777777"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หน่วยงาน ตาม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หน้าที่ปกติ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CA6C9B" w14:textId="61A97F40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C00000"/>
          <w:sz w:val="32"/>
          <w:szCs w:val="32"/>
          <w:cs/>
        </w:rPr>
        <w:t>สถานะสีแดง</w:t>
      </w:r>
      <w:r w:rsidR="00B437D1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Pr="00C67607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ความเสี่ยงระดับสูงมาก เป็นกระบวนงานที่เกี่ยวข้องกับบุคคลภายนอก คนที่ไม่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รู้จัก ไม่สามารถตรวจสอบได</w:t>
      </w:r>
      <w:r w:rsidR="00C67607">
        <w:rPr>
          <w:rFonts w:ascii="TH SarabunIT๙" w:hAnsi="TH SarabunIT๙" w:cs="TH SarabunIT๙"/>
          <w:sz w:val="32"/>
          <w:szCs w:val="32"/>
          <w:cs/>
        </w:rPr>
        <w:t>้ชัดเจน ไม่สามารถก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กับติ</w:t>
      </w:r>
      <w:r w:rsidR="00C67607">
        <w:rPr>
          <w:rFonts w:ascii="TH SarabunIT๙" w:hAnsi="TH SarabunIT๙" w:cs="TH SarabunIT๙"/>
          <w:sz w:val="32"/>
          <w:szCs w:val="32"/>
          <w:cs/>
        </w:rPr>
        <w:t>ดตามได้อย่างใกล้ชิดหรืออย่างสม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B550E6" w14:textId="77777777" w:rsidR="00C67607" w:rsidRPr="00760FFE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13ED5230" w14:textId="77777777" w:rsidR="00C67607" w:rsidRPr="00760FFE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</w:t>
      </w:r>
      <w:r w:rsidR="00C67607" w:rsidRPr="00760F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(แยกตามรายสีไฟจราจร)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1559"/>
        <w:gridCol w:w="1276"/>
        <w:gridCol w:w="1275"/>
        <w:gridCol w:w="1196"/>
      </w:tblGrid>
      <w:tr w:rsidR="002F4205" w:rsidRPr="002F4205" w14:paraId="676EA5A5" w14:textId="77777777" w:rsidTr="002F4205">
        <w:tc>
          <w:tcPr>
            <w:tcW w:w="3936" w:type="dxa"/>
          </w:tcPr>
          <w:p w14:paraId="1276AB9F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59" w:type="dxa"/>
          </w:tcPr>
          <w:p w14:paraId="6DA29E5E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เขียว</w:t>
            </w:r>
          </w:p>
        </w:tc>
        <w:tc>
          <w:tcPr>
            <w:tcW w:w="1276" w:type="dxa"/>
          </w:tcPr>
          <w:p w14:paraId="12A2716A" w14:textId="60010CCE" w:rsidR="002F4205" w:rsidRPr="002F4205" w:rsidRDefault="00B437D1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FF00"/>
                <w:sz w:val="32"/>
                <w:szCs w:val="32"/>
              </w:rPr>
            </w:pPr>
            <w:r w:rsidRPr="00B437D1">
              <w:rPr>
                <w:rFonts w:ascii="TH SarabunIT๙" w:hAnsi="TH SarabunIT๙" w:cs="TH SarabunIT๙" w:hint="cs"/>
                <w:b/>
                <w:bCs/>
                <w:color w:val="00B0F0"/>
                <w:sz w:val="32"/>
                <w:szCs w:val="32"/>
                <w:cs/>
              </w:rPr>
              <w:t>ฟ้า</w:t>
            </w:r>
          </w:p>
        </w:tc>
        <w:tc>
          <w:tcPr>
            <w:tcW w:w="1275" w:type="dxa"/>
          </w:tcPr>
          <w:p w14:paraId="7CE5AD52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C00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FFC000"/>
                <w:sz w:val="32"/>
                <w:szCs w:val="32"/>
                <w:cs/>
              </w:rPr>
              <w:t>ส้ม</w:t>
            </w:r>
          </w:p>
        </w:tc>
        <w:tc>
          <w:tcPr>
            <w:tcW w:w="1196" w:type="dxa"/>
          </w:tcPr>
          <w:p w14:paraId="12371D60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C00000"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C00000"/>
                <w:sz w:val="32"/>
                <w:szCs w:val="32"/>
                <w:cs/>
              </w:rPr>
              <w:t>แดง</w:t>
            </w:r>
          </w:p>
        </w:tc>
      </w:tr>
      <w:tr w:rsidR="002F4205" w14:paraId="0BADA4E2" w14:textId="77777777" w:rsidTr="002F4205">
        <w:tc>
          <w:tcPr>
            <w:tcW w:w="3936" w:type="dxa"/>
          </w:tcPr>
          <w:p w14:paraId="1AD58682" w14:textId="77777777" w:rsidR="002F4205" w:rsidRDefault="000025C0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ผลประโยชน์ในระหว่างการ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1559" w:type="dxa"/>
          </w:tcPr>
          <w:p w14:paraId="0C95DB5B" w14:textId="77777777"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C0CF963" w14:textId="77777777" w:rsidR="002F4205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275" w:type="dxa"/>
          </w:tcPr>
          <w:p w14:paraId="48C8482B" w14:textId="77777777"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6" w:type="dxa"/>
          </w:tcPr>
          <w:p w14:paraId="4685878A" w14:textId="77777777"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F9B2D39" w14:textId="77777777" w:rsidR="000025C0" w:rsidRDefault="000025C0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F22A340" w14:textId="77777777" w:rsidR="000025C0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เมทริก</w:t>
      </w:r>
      <w:proofErr w:type="spellStart"/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ส์</w:t>
      </w:r>
      <w:proofErr w:type="spellEnd"/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EDD82EE" w14:textId="77777777"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CE51A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2F48C2C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และมีความเสี่ยงในการทุจริตสูง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B2582A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และมีความเสี่ยงในการทุจริตที่ไม่สูง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F75B2">
        <w:rPr>
          <w:rFonts w:ascii="TH SarabunIT๙" w:hAnsi="TH SarabunIT๙" w:cs="TH SarabunIT๙"/>
          <w:sz w:val="32"/>
          <w:szCs w:val="32"/>
          <w:cs/>
        </w:rPr>
        <w:t>าก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ED177B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เป็นขั้นตอนรองของกระบวนการ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AA8374" w14:textId="77777777"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881D4B4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เครือข่าย/ทางการเงิน ในระดับที่รุนแรง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C9D5E1" w14:textId="40BA5D0E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เครือข่าย/ทางการเงิน ในระดับไม่รุนแรง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90B6AE" w14:textId="77777777" w:rsidR="00B4766B" w:rsidRDefault="00B4766B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51F066F" w14:textId="77777777" w:rsidR="00306B5A" w:rsidRDefault="00306B5A" w:rsidP="00AC5775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14:paraId="5246A72A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มีผลกระทบต่อกระบวนการภายใน/การเรียนรู้/องค์ความรู้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87E419" w14:textId="77777777" w:rsidR="00760FFE" w:rsidRDefault="00760FF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7469E3A" w14:textId="77777777"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0025C0"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SCORING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ทะเบียนข้อมูลที่ต้องเฝ้าระวัง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มิติ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985"/>
        <w:gridCol w:w="1842"/>
        <w:gridCol w:w="1763"/>
      </w:tblGrid>
      <w:tr w:rsidR="000025C0" w:rsidRPr="00760FFE" w14:paraId="23085D83" w14:textId="77777777" w:rsidTr="00760FFE">
        <w:tc>
          <w:tcPr>
            <w:tcW w:w="2932" w:type="dxa"/>
          </w:tcPr>
          <w:p w14:paraId="5B30D662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85" w:type="dxa"/>
          </w:tcPr>
          <w:p w14:paraId="7B9D5A18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ของการเฝ้าระวัง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5E964B85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842" w:type="dxa"/>
          </w:tcPr>
          <w:p w14:paraId="46DC1072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ระดับความรุนแรง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036FCB2C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ของผลกระทบ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72D1FDB8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763" w:type="dxa"/>
          </w:tcPr>
          <w:p w14:paraId="7CFF7885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ค่าความเสี่ยงรวม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6FBF901B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เป็น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x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รุนแรง</w:t>
            </w:r>
          </w:p>
        </w:tc>
      </w:tr>
      <w:tr w:rsidR="000025C0" w14:paraId="10518B03" w14:textId="77777777" w:rsidTr="00760FFE">
        <w:tc>
          <w:tcPr>
            <w:tcW w:w="2932" w:type="dxa"/>
          </w:tcPr>
          <w:p w14:paraId="12F82E41" w14:textId="77777777" w:rsidR="000025C0" w:rsidRDefault="000025C0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ผลประโยชน์ในระหว่างการ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ตรวจรับงาน ตรวจสอบ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985" w:type="dxa"/>
          </w:tcPr>
          <w:p w14:paraId="561327EA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EF0D9B" w14:textId="77777777" w:rsidR="000025C0" w:rsidRPr="00CE51A6" w:rsidRDefault="00CE51A6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</w:tcPr>
          <w:p w14:paraId="68E9C5BA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536947" w14:textId="77777777" w:rsidR="000025C0" w:rsidRDefault="00760FFE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63" w:type="dxa"/>
          </w:tcPr>
          <w:p w14:paraId="79FABA88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2E96C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</w:tbl>
    <w:p w14:paraId="234E9D1A" w14:textId="77777777"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19EDABF7" w14:textId="77777777"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760FF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3357"/>
        <w:gridCol w:w="2410"/>
        <w:gridCol w:w="2693"/>
      </w:tblGrid>
      <w:tr w:rsidR="00FD0797" w:rsidRPr="00760FFE" w14:paraId="332C2FD1" w14:textId="77777777" w:rsidTr="00FD0797">
        <w:tc>
          <w:tcPr>
            <w:tcW w:w="3357" w:type="dxa"/>
          </w:tcPr>
          <w:p w14:paraId="4DEADB13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410" w:type="dxa"/>
          </w:tcPr>
          <w:p w14:paraId="45E35885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MUST</w:t>
            </w:r>
          </w:p>
        </w:tc>
        <w:tc>
          <w:tcPr>
            <w:tcW w:w="2693" w:type="dxa"/>
          </w:tcPr>
          <w:p w14:paraId="3DC7C061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กิจกรรมหรือขั้นตอนรอง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SHOULD</w:t>
            </w:r>
          </w:p>
        </w:tc>
      </w:tr>
      <w:tr w:rsidR="00FD0797" w14:paraId="5CC902C1" w14:textId="77777777" w:rsidTr="00FD0797">
        <w:tc>
          <w:tcPr>
            <w:tcW w:w="3357" w:type="dxa"/>
          </w:tcPr>
          <w:p w14:paraId="413331F4" w14:textId="77777777" w:rsidR="00FD0797" w:rsidRDefault="00FD0797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ระหว่างการตรวจรับงาน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2410" w:type="dxa"/>
          </w:tcPr>
          <w:p w14:paraId="64102CFD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14:paraId="5B9ACD76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67B8C9E" w14:textId="77777777"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6CCE4F74" w14:textId="77777777" w:rsidR="00FD0797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066"/>
        <w:gridCol w:w="1559"/>
        <w:gridCol w:w="1560"/>
        <w:gridCol w:w="1337"/>
      </w:tblGrid>
      <w:tr w:rsidR="00FD0797" w:rsidRPr="00760FFE" w14:paraId="472BAF09" w14:textId="77777777" w:rsidTr="00092AB7">
        <w:tc>
          <w:tcPr>
            <w:tcW w:w="4066" w:type="dxa"/>
          </w:tcPr>
          <w:p w14:paraId="41CB0EF9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  <w:p w14:paraId="260A4DC9" w14:textId="77777777" w:rsidR="00760FFE" w:rsidRPr="00760FFE" w:rsidRDefault="00760FFE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7456DE00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14:paraId="438F98DD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337" w:type="dxa"/>
          </w:tcPr>
          <w:p w14:paraId="76E841A8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FD0797" w14:paraId="4DBE334B" w14:textId="77777777" w:rsidTr="00092AB7">
        <w:tc>
          <w:tcPr>
            <w:tcW w:w="4066" w:type="dxa"/>
          </w:tcPr>
          <w:p w14:paraId="71E6C069" w14:textId="77777777" w:rsidR="00FD0797" w:rsidRDefault="00FD0797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ระหว่างการตรวจรับงาน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559" w:type="dxa"/>
          </w:tcPr>
          <w:p w14:paraId="3C707BAC" w14:textId="77777777" w:rsidR="00FD0797" w:rsidRDefault="0025394F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560" w:type="dxa"/>
          </w:tcPr>
          <w:p w14:paraId="42455551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78E6EA7A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4C2B085" w14:textId="77777777" w:rsidR="00FD0797" w:rsidRDefault="00FD0797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0BFAA3DA" w14:textId="77777777" w:rsidR="000722A6" w:rsidRPr="000722A6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การประเมินการควบคุมความเสี่ยง</w:t>
      </w:r>
      <w:r w:rsidR="000722A6" w:rsidRPr="000722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Risk-Control Matrix Assessment) </w:t>
      </w:r>
    </w:p>
    <w:p w14:paraId="296CAB41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ระดับการควบคุมความเสี่ยงการทุจริต แบ่งเป็น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ระดับ ดังนี้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F293E9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ดี</w:t>
      </w:r>
      <w:r w:rsidRPr="003F75B2">
        <w:rPr>
          <w:rFonts w:ascii="TH SarabunIT๙" w:hAnsi="TH SarabunIT๙" w:cs="TH SarabunIT๙"/>
          <w:sz w:val="32"/>
          <w:szCs w:val="32"/>
          <w:cs/>
        </w:rPr>
        <w:t>: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จัดการได้ทันที ทุกครั้งที่เกิดความเสี่ยง ไม่กระทบถึงผู้ใช้บริการ/ผู้รับมอบผลงาน องค์กร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ไม่มีผลเสียทางการเงิน ไม่มีรายจ่ายเพิ่ม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212D6F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พอใช้</w:t>
      </w:r>
      <w:r w:rsidRPr="003F75B2">
        <w:rPr>
          <w:rFonts w:ascii="TH SarabunIT๙" w:hAnsi="TH SarabunIT๙" w:cs="TH SarabunIT๙"/>
          <w:sz w:val="32"/>
          <w:szCs w:val="32"/>
          <w:cs/>
        </w:rPr>
        <w:t>: จัดการได้โดยส่วนใหญ่ มีบางครั้งยังจัดการไม่ได้ กระทบถึงผู้ใช้บริการ/ผู้รับมอบ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ผลงานองค์กร แต่ยอมรับได้ มีความเข้าใจ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D8C25C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: จัดการไม่ได้ หรือได้เพียงส่วนน้อย การจัดการเพิ่มเกิดจากรายจ่าย มีผลกระทบถึง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ผู้ใช้บริการ/ผู้รับมอบผลงานและยอมรับไม่ได้ ไม่มีความเข้าใจ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2A4FE64" w14:textId="151DAD06" w:rsidR="000722A6" w:rsidRDefault="000722A6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8384CA" w14:textId="068A0969" w:rsidR="00561457" w:rsidRDefault="00561457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97B451" w14:textId="7C2179B5" w:rsidR="00561457" w:rsidRDefault="00561457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4713AF" w14:textId="223352E1" w:rsidR="00561457" w:rsidRDefault="00561457" w:rsidP="0079226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14:paraId="538B8526" w14:textId="77777777" w:rsidR="00561457" w:rsidRDefault="00561457" w:rsidP="005614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EC01A4B" w14:textId="49CA2D8A" w:rsidR="00092AB7" w:rsidRDefault="009D3C65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092AB7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ตารางแสดงการประเมินการควบคุมความเสี่ยง</w:t>
      </w:r>
    </w:p>
    <w:p w14:paraId="5EEC8B5F" w14:textId="29D2194D" w:rsidR="000722A6" w:rsidRPr="00561457" w:rsidRDefault="000722A6" w:rsidP="005614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223"/>
        <w:gridCol w:w="1701"/>
        <w:gridCol w:w="1560"/>
        <w:gridCol w:w="1559"/>
        <w:gridCol w:w="1479"/>
      </w:tblGrid>
      <w:tr w:rsidR="009F4E82" w14:paraId="3C5BDEDB" w14:textId="77777777" w:rsidTr="008C4C6C">
        <w:tc>
          <w:tcPr>
            <w:tcW w:w="2223" w:type="dxa"/>
            <w:vMerge w:val="restart"/>
          </w:tcPr>
          <w:p w14:paraId="33AB9294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701" w:type="dxa"/>
            <w:vMerge w:val="restart"/>
          </w:tcPr>
          <w:p w14:paraId="58231427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4598" w:type="dxa"/>
            <w:gridSpan w:val="3"/>
          </w:tcPr>
          <w:p w14:paraId="54C8F495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9F4E82" w14:paraId="132D2409" w14:textId="77777777" w:rsidTr="008C4C6C">
        <w:tc>
          <w:tcPr>
            <w:tcW w:w="2223" w:type="dxa"/>
            <w:vMerge/>
          </w:tcPr>
          <w:p w14:paraId="2B815286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B47A5CA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26AFF852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559" w:type="dxa"/>
          </w:tcPr>
          <w:p w14:paraId="47D635A2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479" w:type="dxa"/>
          </w:tcPr>
          <w:p w14:paraId="7FD46B81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ระดับสูง</w:t>
            </w:r>
          </w:p>
        </w:tc>
      </w:tr>
      <w:tr w:rsidR="009F4E82" w14:paraId="436D8FC2" w14:textId="77777777" w:rsidTr="008C4C6C">
        <w:tc>
          <w:tcPr>
            <w:tcW w:w="2223" w:type="dxa"/>
          </w:tcPr>
          <w:p w14:paraId="45CC1D99" w14:textId="77777777" w:rsidR="009F4E82" w:rsidRDefault="009F4E82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ผลประโยชน์ในระหว่างการ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ตรวจรับงาน ตรวจสอบ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701" w:type="dxa"/>
          </w:tcPr>
          <w:p w14:paraId="4298567E" w14:textId="4705938E" w:rsidR="009F4E82" w:rsidRDefault="00DB0AD2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1560" w:type="dxa"/>
          </w:tcPr>
          <w:p w14:paraId="693AE66E" w14:textId="77777777" w:rsidR="009F4E82" w:rsidRDefault="0025394F" w:rsidP="002539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559" w:type="dxa"/>
          </w:tcPr>
          <w:p w14:paraId="13A6EED1" w14:textId="77777777" w:rsidR="009F4E82" w:rsidRDefault="009F4E82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9" w:type="dxa"/>
          </w:tcPr>
          <w:p w14:paraId="06248E23" w14:textId="77777777" w:rsidR="009F4E82" w:rsidRDefault="009F4E82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D30E469" w14:textId="77777777" w:rsidR="000722A6" w:rsidRDefault="000722A6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7B76F4E" w14:textId="77777777" w:rsidR="00624965" w:rsidRDefault="00624965" w:rsidP="0062496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แผนบริหารความเสี่ยง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10031" w:type="dxa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701"/>
        <w:gridCol w:w="2976"/>
        <w:gridCol w:w="1134"/>
        <w:gridCol w:w="851"/>
      </w:tblGrid>
      <w:tr w:rsidR="00624965" w:rsidRPr="00624965" w14:paraId="5830C78E" w14:textId="77777777" w:rsidTr="00624965">
        <w:tc>
          <w:tcPr>
            <w:tcW w:w="1809" w:type="dxa"/>
          </w:tcPr>
          <w:p w14:paraId="1335D10A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560" w:type="dxa"/>
          </w:tcPr>
          <w:p w14:paraId="12A12DF9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</w:tc>
        <w:tc>
          <w:tcPr>
            <w:tcW w:w="1701" w:type="dxa"/>
          </w:tcPr>
          <w:p w14:paraId="4C6D6BEB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รูปแบบ พฤติการณ์ความ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เสี่ยงการทุจริต</w:t>
            </w:r>
          </w:p>
        </w:tc>
        <w:tc>
          <w:tcPr>
            <w:tcW w:w="2976" w:type="dxa"/>
          </w:tcPr>
          <w:p w14:paraId="1CD1F4A2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มาตรการด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เนินการป้องกันการทุจริต</w:t>
            </w:r>
          </w:p>
        </w:tc>
        <w:tc>
          <w:tcPr>
            <w:tcW w:w="1134" w:type="dxa"/>
          </w:tcPr>
          <w:p w14:paraId="3DA2B1A9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</w:t>
            </w:r>
          </w:p>
        </w:tc>
        <w:tc>
          <w:tcPr>
            <w:tcW w:w="851" w:type="dxa"/>
          </w:tcPr>
          <w:p w14:paraId="25866CD3" w14:textId="77777777" w:rsid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</w:t>
            </w:r>
          </w:p>
          <w:p w14:paraId="3109989F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ผิดชอบ</w:t>
            </w:r>
          </w:p>
        </w:tc>
      </w:tr>
      <w:tr w:rsidR="00624965" w:rsidRPr="00624965" w14:paraId="103FAAE1" w14:textId="77777777" w:rsidTr="00624965">
        <w:tc>
          <w:tcPr>
            <w:tcW w:w="1809" w:type="dxa"/>
          </w:tcPr>
          <w:p w14:paraId="62646A7A" w14:textId="77777777" w:rsidR="00624965" w:rsidRPr="00624965" w:rsidRDefault="00624965" w:rsidP="000302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เจ้าหน้าที่ร่วมกับผู้รับจ้าง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มีการลดปริมาณงาน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เพื่อประหยัดงบประมาณใน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การก่อสร้าง หรือมีการตรวจรับงานไม่เป็นไปตามรูปแบบรายการ</w:t>
            </w:r>
          </w:p>
        </w:tc>
        <w:tc>
          <w:tcPr>
            <w:tcW w:w="1560" w:type="dxa"/>
          </w:tcPr>
          <w:p w14:paraId="4155A6A2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</w:p>
        </w:tc>
        <w:tc>
          <w:tcPr>
            <w:tcW w:w="1701" w:type="dxa"/>
          </w:tcPr>
          <w:p w14:paraId="0DE6664D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</w:p>
        </w:tc>
        <w:tc>
          <w:tcPr>
            <w:tcW w:w="2976" w:type="dxa"/>
          </w:tcPr>
          <w:p w14:paraId="5AEF5C75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ส่งโครงการเข้าร่วมโครงการความโปร่งใส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ในการก่อสร้างภาครัฐ(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Construction Sector Transparency Initiative : </w:t>
            </w:r>
            <w:proofErr w:type="spellStart"/>
            <w:r w:rsidRPr="00624965">
              <w:rPr>
                <w:rFonts w:ascii="TH SarabunIT๙" w:hAnsi="TH SarabunIT๙" w:cs="TH SarabunIT๙"/>
                <w:sz w:val="28"/>
              </w:rPr>
              <w:t>CoST</w:t>
            </w:r>
            <w:proofErr w:type="spellEnd"/>
            <w:r w:rsidRPr="00624965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ร่วมกับกรมบัญชีกลาง มีภาค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ประชาชนที่มีส่วนได้ส่วนเสียเข้าร่วม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ประชุมและเสนอแนะข้อคิดเห็นในการ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30298">
              <w:rPr>
                <w:rFonts w:ascii="TH SarabunIT๙" w:hAnsi="TH SarabunIT๙" w:cs="TH SarabunIT๙"/>
                <w:sz w:val="28"/>
                <w:cs/>
              </w:rPr>
              <w:t>ด</w:t>
            </w:r>
            <w:r w:rsidR="0003029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เนินงาน พร้อมทั้งให้ภาคประชาชนเข้า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30298">
              <w:rPr>
                <w:rFonts w:ascii="TH SarabunIT๙" w:hAnsi="TH SarabunIT๙" w:cs="TH SarabunIT๙"/>
                <w:sz w:val="28"/>
                <w:cs/>
              </w:rPr>
              <w:t>ร่วมตรวจสอบการด</w:t>
            </w:r>
            <w:r w:rsidR="0003029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เนินงานโครงการได้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ตลอดเวลา</w:t>
            </w:r>
          </w:p>
        </w:tc>
        <w:tc>
          <w:tcPr>
            <w:tcW w:w="1134" w:type="dxa"/>
          </w:tcPr>
          <w:p w14:paraId="2BBACF18" w14:textId="63A9FED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ต.ค. </w:t>
            </w:r>
            <w:r w:rsidRPr="00624965">
              <w:rPr>
                <w:rFonts w:ascii="TH SarabunIT๙" w:hAnsi="TH SarabunIT๙" w:cs="TH SarabunIT๙"/>
                <w:sz w:val="28"/>
              </w:rPr>
              <w:t>6</w:t>
            </w:r>
            <w:r w:rsidR="009D3C6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ก.ย. </w:t>
            </w:r>
            <w:r w:rsidRPr="00624965">
              <w:rPr>
                <w:rFonts w:ascii="TH SarabunIT๙" w:hAnsi="TH SarabunIT๙" w:cs="TH SarabunIT๙"/>
                <w:sz w:val="28"/>
              </w:rPr>
              <w:t>6</w:t>
            </w:r>
            <w:r w:rsidR="009D3C65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851" w:type="dxa"/>
          </w:tcPr>
          <w:p w14:paraId="38A79659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758B2558" w14:textId="77777777" w:rsidR="00624965" w:rsidRPr="00624965" w:rsidRDefault="00624965" w:rsidP="006249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24965" w:rsidRPr="00624965" w:rsidSect="001C7B95"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B7D0F"/>
    <w:multiLevelType w:val="multilevel"/>
    <w:tmpl w:val="B76E75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3112997"/>
    <w:multiLevelType w:val="hybridMultilevel"/>
    <w:tmpl w:val="EB941602"/>
    <w:lvl w:ilvl="0" w:tplc="BEB226AC">
      <w:start w:val="7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9B72F77"/>
    <w:multiLevelType w:val="hybridMultilevel"/>
    <w:tmpl w:val="B70AAD52"/>
    <w:lvl w:ilvl="0" w:tplc="1A2420C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F1B0B24"/>
    <w:multiLevelType w:val="hybridMultilevel"/>
    <w:tmpl w:val="5846C708"/>
    <w:lvl w:ilvl="0" w:tplc="3C282B5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753503"/>
    <w:multiLevelType w:val="hybridMultilevel"/>
    <w:tmpl w:val="A33007B8"/>
    <w:lvl w:ilvl="0" w:tplc="8FC28714">
      <w:start w:val="1"/>
      <w:numFmt w:val="decimal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8724A0C"/>
    <w:multiLevelType w:val="hybridMultilevel"/>
    <w:tmpl w:val="5A32CCC4"/>
    <w:lvl w:ilvl="0" w:tplc="88E2AE8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FE05EB5"/>
    <w:multiLevelType w:val="hybridMultilevel"/>
    <w:tmpl w:val="DC5E7FE2"/>
    <w:lvl w:ilvl="0" w:tplc="113A276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7822A58"/>
    <w:multiLevelType w:val="hybridMultilevel"/>
    <w:tmpl w:val="5EF65720"/>
    <w:lvl w:ilvl="0" w:tplc="D1682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D113D0"/>
    <w:multiLevelType w:val="hybridMultilevel"/>
    <w:tmpl w:val="EF040440"/>
    <w:lvl w:ilvl="0" w:tplc="D804B994">
      <w:start w:val="2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57EA64B2"/>
    <w:multiLevelType w:val="hybridMultilevel"/>
    <w:tmpl w:val="C332D598"/>
    <w:lvl w:ilvl="0" w:tplc="D70A29F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C5B519F"/>
    <w:multiLevelType w:val="hybridMultilevel"/>
    <w:tmpl w:val="7BFAA200"/>
    <w:lvl w:ilvl="0" w:tplc="C4F2054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1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761"/>
    <w:rsid w:val="000025C0"/>
    <w:rsid w:val="00030298"/>
    <w:rsid w:val="00046F38"/>
    <w:rsid w:val="000722A6"/>
    <w:rsid w:val="00092AB7"/>
    <w:rsid w:val="00125B38"/>
    <w:rsid w:val="00176774"/>
    <w:rsid w:val="001A402C"/>
    <w:rsid w:val="001C7B95"/>
    <w:rsid w:val="0020655A"/>
    <w:rsid w:val="0022323E"/>
    <w:rsid w:val="0023264A"/>
    <w:rsid w:val="0025394F"/>
    <w:rsid w:val="00262133"/>
    <w:rsid w:val="00267C8C"/>
    <w:rsid w:val="002F4205"/>
    <w:rsid w:val="00305D89"/>
    <w:rsid w:val="00306B5A"/>
    <w:rsid w:val="0036375E"/>
    <w:rsid w:val="00375209"/>
    <w:rsid w:val="003F75B2"/>
    <w:rsid w:val="004077E6"/>
    <w:rsid w:val="00415FC1"/>
    <w:rsid w:val="00425407"/>
    <w:rsid w:val="00442CCD"/>
    <w:rsid w:val="004819C8"/>
    <w:rsid w:val="00486DB5"/>
    <w:rsid w:val="00561457"/>
    <w:rsid w:val="00591436"/>
    <w:rsid w:val="005A0EF1"/>
    <w:rsid w:val="005F3F6C"/>
    <w:rsid w:val="00624965"/>
    <w:rsid w:val="00625B84"/>
    <w:rsid w:val="00625F43"/>
    <w:rsid w:val="006314F4"/>
    <w:rsid w:val="00660AF1"/>
    <w:rsid w:val="00671A21"/>
    <w:rsid w:val="00741C66"/>
    <w:rsid w:val="00756255"/>
    <w:rsid w:val="00760FFE"/>
    <w:rsid w:val="00782B04"/>
    <w:rsid w:val="0079226E"/>
    <w:rsid w:val="00841CFB"/>
    <w:rsid w:val="008900E7"/>
    <w:rsid w:val="00897766"/>
    <w:rsid w:val="008C4C6C"/>
    <w:rsid w:val="008F424A"/>
    <w:rsid w:val="009C1203"/>
    <w:rsid w:val="009D3C65"/>
    <w:rsid w:val="009E227A"/>
    <w:rsid w:val="009F4E82"/>
    <w:rsid w:val="00A234CA"/>
    <w:rsid w:val="00A33761"/>
    <w:rsid w:val="00A50E73"/>
    <w:rsid w:val="00A6038E"/>
    <w:rsid w:val="00A604A5"/>
    <w:rsid w:val="00A70CCA"/>
    <w:rsid w:val="00AC5775"/>
    <w:rsid w:val="00AD281B"/>
    <w:rsid w:val="00AD37DF"/>
    <w:rsid w:val="00B03841"/>
    <w:rsid w:val="00B11909"/>
    <w:rsid w:val="00B128F1"/>
    <w:rsid w:val="00B233FC"/>
    <w:rsid w:val="00B437D1"/>
    <w:rsid w:val="00B458D7"/>
    <w:rsid w:val="00B4766B"/>
    <w:rsid w:val="00B80917"/>
    <w:rsid w:val="00BA2118"/>
    <w:rsid w:val="00BE4508"/>
    <w:rsid w:val="00C3023F"/>
    <w:rsid w:val="00C32CA1"/>
    <w:rsid w:val="00C5441F"/>
    <w:rsid w:val="00C66EB4"/>
    <w:rsid w:val="00C67607"/>
    <w:rsid w:val="00CA77C9"/>
    <w:rsid w:val="00CE51A6"/>
    <w:rsid w:val="00D45ED0"/>
    <w:rsid w:val="00DA178F"/>
    <w:rsid w:val="00DB0AD2"/>
    <w:rsid w:val="00E0491B"/>
    <w:rsid w:val="00E620FC"/>
    <w:rsid w:val="00EE2C6A"/>
    <w:rsid w:val="00F0008D"/>
    <w:rsid w:val="00F2327E"/>
    <w:rsid w:val="00F24F6B"/>
    <w:rsid w:val="00F32237"/>
    <w:rsid w:val="00F6335B"/>
    <w:rsid w:val="00F92F2F"/>
    <w:rsid w:val="00FD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69C00"/>
  <w15:docId w15:val="{3885A9A9-4C08-485A-8B24-B702E60F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540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nhideWhenUsed/>
    <w:rsid w:val="004254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50E73"/>
    <w:pPr>
      <w:ind w:left="720"/>
      <w:contextualSpacing/>
    </w:pPr>
  </w:style>
  <w:style w:type="table" w:styleId="a7">
    <w:name w:val="Table Grid"/>
    <w:basedOn w:val="a1"/>
    <w:uiPriority w:val="59"/>
    <w:rsid w:val="00625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1C7B95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9D3C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NGHIN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@wanghi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3CE8B-B9F7-45B9-A419-7823C6578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1785</Words>
  <Characters>10177</Characters>
  <Application>Microsoft Office Word</Application>
  <DocSecurity>0</DocSecurity>
  <Lines>84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14</cp:revision>
  <cp:lastPrinted>2020-06-11T06:13:00Z</cp:lastPrinted>
  <dcterms:created xsi:type="dcterms:W3CDTF">2021-05-12T09:08:00Z</dcterms:created>
  <dcterms:modified xsi:type="dcterms:W3CDTF">2021-05-13T04:25:00Z</dcterms:modified>
</cp:coreProperties>
</file>