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605" w:rsidRDefault="00750F79" w:rsidP="00863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t xml:space="preserve">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จากผลการดำเนินการติดตามและประเมินผลแผนพัฒนาท้องถิ่น  องค์การบริหารส่วนตำบลวังหิน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E82134">
        <w:rPr>
          <w:rFonts w:ascii="TH SarabunIT๙" w:hAnsi="TH SarabunIT๙" w:cs="TH SarabunIT๙"/>
          <w:sz w:val="32"/>
          <w:szCs w:val="32"/>
          <w:cs/>
        </w:rPr>
        <w:t>ได้ประเมินผลการดำเนินการตามแผนพัฒนาท้องถิ่น ( พ.ศ.2561-2565 ) ท</w:t>
      </w:r>
      <w:r w:rsidR="00FC2605">
        <w:rPr>
          <w:rFonts w:ascii="TH SarabunIT๙" w:hAnsi="TH SarabunIT๙" w:cs="TH SarabunIT๙"/>
          <w:sz w:val="32"/>
          <w:szCs w:val="32"/>
          <w:cs/>
        </w:rPr>
        <w:t>ี่ดำเนินการในปีงบประมาณ พ.ศ.256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2134">
        <w:rPr>
          <w:rFonts w:ascii="TH SarabunIT๙" w:hAnsi="TH SarabunIT๙" w:cs="TH SarabunIT๙" w:hint="cs"/>
          <w:sz w:val="32"/>
          <w:szCs w:val="32"/>
          <w:cs/>
        </w:rPr>
        <w:t xml:space="preserve">รอบ 6 เดือน </w:t>
      </w:r>
      <w:r w:rsidR="00FC2605">
        <w:rPr>
          <w:rFonts w:ascii="TH SarabunIT๙" w:hAnsi="TH SarabunIT๙" w:cs="TH SarabunIT๙"/>
          <w:sz w:val="32"/>
          <w:szCs w:val="32"/>
          <w:cs/>
        </w:rPr>
        <w:t>ตั้งแต่ เดือนตุลาคม 2564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–  </w:t>
      </w:r>
      <w:r w:rsidR="00E82134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2565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C2605" w:rsidRDefault="00FC2605" w:rsidP="00FC260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6"/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โครงการทั้งหมด </w:t>
      </w:r>
      <w:r>
        <w:rPr>
          <w:rFonts w:ascii="TH SarabunIT๙" w:hAnsi="TH SarabunIT๙" w:cs="TH SarabunIT๙"/>
          <w:sz w:val="32"/>
          <w:szCs w:val="32"/>
          <w:cs/>
        </w:rPr>
        <w:t>188</w:t>
      </w:r>
      <w:r w:rsidR="00863C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FC2605" w:rsidRDefault="00FC2605" w:rsidP="00FC260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6"/>
      </w:r>
      <w:r w:rsidR="00863CA9">
        <w:rPr>
          <w:rFonts w:ascii="TH SarabunIT๙" w:hAnsi="TH SarabunIT๙" w:cs="TH SarabunIT๙" w:hint="cs"/>
          <w:sz w:val="32"/>
          <w:szCs w:val="32"/>
          <w:cs/>
        </w:rPr>
        <w:t>บรรจุในข้อบัญญัติงบประมา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ณรายจ่ายประจำปีงบประมาณ พ.ศ.2565 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 xml:space="preserve"> จำนวน 62 โครงการ </w:t>
      </w:r>
    </w:p>
    <w:p w:rsidR="0013379C" w:rsidRDefault="00FC2605" w:rsidP="00FC260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863CA9">
        <w:rPr>
          <w:rFonts w:ascii="TH SarabunIT๙" w:hAnsi="TH SarabunIT๙" w:cs="TH SarabunIT๙" w:hint="cs"/>
          <w:sz w:val="32"/>
          <w:szCs w:val="32"/>
          <w:cs/>
        </w:rPr>
        <w:t>จำนวนโครงการ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ตามแผนการดำเนินการ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ที่ดำเนินการในช่วง</w:t>
      </w:r>
      <w:r w:rsidR="00126287">
        <w:rPr>
          <w:rFonts w:ascii="TH SarabunIT๙" w:hAnsi="TH SarabunIT๙" w:cs="TH SarabunIT๙" w:hint="cs"/>
          <w:sz w:val="32"/>
          <w:szCs w:val="32"/>
          <w:cs/>
        </w:rPr>
        <w:t xml:space="preserve"> 6 เดือน (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 2564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- มีนาคม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26287">
        <w:rPr>
          <w:rFonts w:ascii="TH SarabunIT๙" w:hAnsi="TH SarabunIT๙" w:cs="TH SarabunIT๙" w:hint="cs"/>
          <w:sz w:val="32"/>
          <w:szCs w:val="32"/>
          <w:cs/>
        </w:rPr>
        <w:t xml:space="preserve">)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57 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52E08" w:rsidRPr="00E82134">
        <w:rPr>
          <w:rFonts w:ascii="TH SarabunIT๙" w:hAnsi="TH SarabunIT๙" w:cs="TH SarabunIT๙"/>
          <w:sz w:val="32"/>
          <w:szCs w:val="32"/>
          <w:cs/>
        </w:rPr>
        <w:t>มีรายละเอียดการดำเนินการตามยุทธศาสตร์เป็นดังนี้</w:t>
      </w:r>
    </w:p>
    <w:p w:rsidR="00FC2605" w:rsidRPr="00E82134" w:rsidRDefault="00FC2605" w:rsidP="00FC2605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52E08" w:rsidRPr="00E82134" w:rsidRDefault="00052E08" w:rsidP="00052E0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1.ยุทธศาสตร์การพัฒนาด้า</w:t>
      </w:r>
      <w:r w:rsidR="00952E2E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863CA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:rsidR="00052E08" w:rsidRPr="00E82134" w:rsidRDefault="00052E08" w:rsidP="00052E0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noProof/>
        </w:rPr>
        <w:drawing>
          <wp:inline distT="0" distB="0" distL="0" distR="0" wp14:anchorId="4ED8C064" wp14:editId="455B505A">
            <wp:extent cx="5524500" cy="2615565"/>
            <wp:effectExtent l="0" t="0" r="0" b="13335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52E08" w:rsidRPr="00E82134" w:rsidRDefault="00052E08" w:rsidP="00052E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8F6D40" w:rsidRPr="00E82134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52E08" w:rsidRPr="00E82134" w:rsidRDefault="00052E08" w:rsidP="00052E0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</w:t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>ฯ</w:t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8F6D40"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9</w:t>
      </w:r>
      <w:r w:rsidR="00157CE1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8F6D40" w:rsidRPr="00E82134" w:rsidRDefault="008F6D40" w:rsidP="008F6D4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จำนวนโครงการที่ต้องดำเนินการ (ต.ค.</w:t>
      </w:r>
      <w:r w:rsidR="00FC2605">
        <w:rPr>
          <w:rFonts w:ascii="TH SarabunIT๙" w:hAnsi="TH SarabunIT๙" w:cs="TH SarabunIT๙"/>
          <w:sz w:val="32"/>
          <w:szCs w:val="32"/>
          <w:cs/>
        </w:rPr>
        <w:t>64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863CA9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.ค.65</w:t>
      </w:r>
      <w:r w:rsidRPr="00E82134">
        <w:rPr>
          <w:rFonts w:ascii="TH SarabunIT๙" w:hAnsi="TH SarabunIT๙" w:cs="TH SarabunIT๙"/>
          <w:sz w:val="32"/>
          <w:szCs w:val="32"/>
          <w:cs/>
        </w:rPr>
        <w:t>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863C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BA7E88" w:rsidRDefault="008F6D40" w:rsidP="00863CA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="00BA7E88"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="00BA7E88"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BA7E88"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863CA9">
        <w:rPr>
          <w:rFonts w:ascii="TH SarabunIT๙" w:hAnsi="TH SarabunIT๙" w:cs="TH SarabunIT๙"/>
          <w:sz w:val="32"/>
          <w:szCs w:val="32"/>
          <w:cs/>
        </w:rPr>
        <w:t xml:space="preserve"> 0</w:t>
      </w:r>
      <w:r w:rsidR="00952E2E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A7E88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6287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126287" w:rsidRPr="00E82134" w:rsidRDefault="00126287" w:rsidP="00126287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อยู่ระหว่างดำเนินการ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FC2605">
        <w:rPr>
          <w:rFonts w:ascii="TH SarabunIT๙" w:hAnsi="TH SarabunIT๙" w:cs="TH SarabunIT๙"/>
          <w:sz w:val="32"/>
          <w:szCs w:val="32"/>
          <w:cs/>
        </w:rPr>
        <w:t xml:space="preserve"> 9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100</w:t>
      </w:r>
    </w:p>
    <w:p w:rsidR="00BA7E88" w:rsidRPr="00E82134" w:rsidRDefault="00BA7E88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0</w:t>
      </w:r>
      <w:r w:rsidR="00863CA9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   คิดเป็นร้อยละ  </w:t>
      </w:r>
      <w:r w:rsidR="00FC2605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Pr="00E82134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1E5" w:rsidRDefault="00FF01E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2605" w:rsidRDefault="00FC260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2605" w:rsidRDefault="00FC2605" w:rsidP="00BA7E88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52F4" w:rsidRDefault="009852F4" w:rsidP="00FC260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52F4" w:rsidRDefault="009852F4" w:rsidP="00FC260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C2605" w:rsidRPr="00E82134" w:rsidRDefault="00FC2605" w:rsidP="00FC260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</w:t>
      </w:r>
      <w:r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เศรษฐกิจและการท่องเที่ยว</w:t>
      </w:r>
    </w:p>
    <w:p w:rsidR="00FC2605" w:rsidRPr="00E82134" w:rsidRDefault="00FC2605" w:rsidP="00FC26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noProof/>
        </w:rPr>
        <w:drawing>
          <wp:inline distT="0" distB="0" distL="0" distR="0" wp14:anchorId="449D1F3E" wp14:editId="5AC45A19">
            <wp:extent cx="5476875" cy="2615565"/>
            <wp:effectExtent l="0" t="0" r="9525" b="13335"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C2605" w:rsidRPr="00E82134" w:rsidRDefault="00FC2605" w:rsidP="00FC26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FC2605" w:rsidRPr="00E82134" w:rsidRDefault="00FC2605" w:rsidP="00FC260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FC2605" w:rsidRPr="00E82134" w:rsidRDefault="00FC2605" w:rsidP="00FC260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จำนวนโครงการที่ต้องดำเนินการ (ต.ค.</w:t>
      </w:r>
      <w:r>
        <w:rPr>
          <w:rFonts w:ascii="TH SarabunIT๙" w:hAnsi="TH SarabunIT๙" w:cs="TH SarabunIT๙"/>
          <w:sz w:val="32"/>
          <w:szCs w:val="32"/>
          <w:cs/>
        </w:rPr>
        <w:t>64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–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.ค.65</w:t>
      </w:r>
      <w:r w:rsidRPr="00E82134">
        <w:rPr>
          <w:rFonts w:ascii="TH SarabunIT๙" w:hAnsi="TH SarabunIT๙" w:cs="TH SarabunIT๙"/>
          <w:sz w:val="32"/>
          <w:szCs w:val="32"/>
          <w:cs/>
        </w:rPr>
        <w:t>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FC2605" w:rsidRDefault="00FC2605" w:rsidP="00FC260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 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FC2605" w:rsidRPr="00E82134" w:rsidRDefault="00FC2605" w:rsidP="00FC260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อยู่ระหว่างดำเนินการ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FC2605" w:rsidRPr="00E82134" w:rsidRDefault="00FC2605" w:rsidP="00FC260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0  โครงการ   คิดเป็นร้อยละ  0</w:t>
      </w:r>
    </w:p>
    <w:p w:rsidR="00BA7E88" w:rsidRPr="00E82134" w:rsidRDefault="00FC2605" w:rsidP="00FF01E5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BA7E88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</w:t>
      </w:r>
      <w:r w:rsidR="005A513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 ศาสนา ศิลปวัฒนธรรม</w:t>
      </w:r>
    </w:p>
    <w:p w:rsidR="00157CE1" w:rsidRPr="00E82134" w:rsidRDefault="00FF01E5" w:rsidP="00FF01E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noProof/>
        </w:rPr>
        <w:drawing>
          <wp:inline distT="0" distB="0" distL="0" distR="0" wp14:anchorId="7C9527EB" wp14:editId="2844FAC7">
            <wp:extent cx="5410200" cy="2476500"/>
            <wp:effectExtent l="0" t="0" r="0" b="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9852F4">
        <w:rPr>
          <w:rFonts w:ascii="TH SarabunIT๙" w:hAnsi="TH SarabunIT๙" w:cs="TH SarabunIT๙"/>
          <w:sz w:val="32"/>
          <w:szCs w:val="32"/>
          <w:cs/>
        </w:rPr>
        <w:t>36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9852F4">
        <w:rPr>
          <w:rFonts w:ascii="TH SarabunIT๙" w:hAnsi="TH SarabunIT๙" w:cs="TH SarabunIT๙"/>
          <w:sz w:val="32"/>
          <w:szCs w:val="32"/>
          <w:cs/>
        </w:rPr>
        <w:t>18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</w:t>
      </w:r>
      <w:r w:rsidR="00BD7A85" w:rsidRPr="00E82134">
        <w:rPr>
          <w:rFonts w:ascii="TH SarabunIT๙" w:hAnsi="TH SarabunIT๙" w:cs="TH SarabunIT๙"/>
          <w:sz w:val="32"/>
          <w:szCs w:val="32"/>
          <w:cs/>
        </w:rPr>
        <w:t>นโครง</w:t>
      </w:r>
      <w:r w:rsidR="009852F4">
        <w:rPr>
          <w:rFonts w:ascii="TH SarabunIT๙" w:hAnsi="TH SarabunIT๙" w:cs="TH SarabunIT๙"/>
          <w:sz w:val="32"/>
          <w:szCs w:val="32"/>
          <w:cs/>
        </w:rPr>
        <w:t>การที่ต้องดำเนินการ (ต.ค.64</w:t>
      </w:r>
      <w:r w:rsidR="00573C13">
        <w:rPr>
          <w:rFonts w:ascii="TH SarabunIT๙" w:hAnsi="TH SarabunIT๙" w:cs="TH SarabunIT๙"/>
          <w:sz w:val="32"/>
          <w:szCs w:val="32"/>
          <w:cs/>
        </w:rPr>
        <w:t>- มี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.ค.65</w:t>
      </w:r>
      <w:r w:rsidRPr="00E82134">
        <w:rPr>
          <w:rFonts w:ascii="TH SarabunIT๙" w:hAnsi="TH SarabunIT๙" w:cs="TH SarabunIT๙"/>
          <w:sz w:val="32"/>
          <w:szCs w:val="32"/>
          <w:cs/>
        </w:rPr>
        <w:t>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9852F4">
        <w:rPr>
          <w:rFonts w:ascii="TH SarabunIT๙" w:hAnsi="TH SarabunIT๙" w:cs="TH SarabunIT๙"/>
          <w:sz w:val="32"/>
          <w:szCs w:val="32"/>
          <w:cs/>
        </w:rPr>
        <w:t>14</w:t>
      </w:r>
      <w:r w:rsidR="00BD7A85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9852F4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BD7A85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F66EA2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7.14</w:t>
      </w:r>
      <w:r w:rsidR="008E35FE"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F01E5" w:rsidRPr="00E82134" w:rsidRDefault="00FF01E5" w:rsidP="00FF01E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อยู่ระหว่างดำเนินการ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9852F4">
        <w:rPr>
          <w:rFonts w:ascii="TH SarabunIT๙" w:hAnsi="TH SarabunIT๙" w:cs="TH SarabunIT๙"/>
          <w:sz w:val="32"/>
          <w:szCs w:val="32"/>
          <w:cs/>
        </w:rPr>
        <w:t xml:space="preserve"> 5</w:t>
      </w:r>
      <w:r w:rsidR="00BD7A85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F66EA2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35.71</w:t>
      </w:r>
      <w:r w:rsidR="008E35FE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F01E5" w:rsidRDefault="00FF01E5" w:rsidP="00FF01E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 xml:space="preserve"> 8</w:t>
      </w:r>
      <w:r w:rsidR="00F66EA2"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 w:rsidR="00F66EA2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57.14</w:t>
      </w:r>
      <w:r w:rsidR="00F66EA2" w:rsidRPr="00E821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6C09" w:rsidRPr="00E82134" w:rsidRDefault="009852F4" w:rsidP="000A6C09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</w:t>
      </w:r>
      <w:r w:rsidR="000A6C09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</w:t>
      </w:r>
      <w:r w:rsidR="000A6C09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สิ่งแวดล้อมและการจัดการทรัพยากรธรรมชาติ</w:t>
      </w:r>
    </w:p>
    <w:p w:rsidR="000A6C09" w:rsidRPr="00E82134" w:rsidRDefault="000A6C09" w:rsidP="000A6C0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noProof/>
        </w:rPr>
        <w:drawing>
          <wp:inline distT="0" distB="0" distL="0" distR="0" wp14:anchorId="437EF7E1" wp14:editId="78F83DD0">
            <wp:extent cx="4842344" cy="2600077"/>
            <wp:effectExtent l="0" t="0" r="15875" b="10160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</w:t>
      </w:r>
      <w:r w:rsidR="009852F4">
        <w:rPr>
          <w:rFonts w:ascii="TH SarabunIT๙" w:hAnsi="TH SarabunIT๙" w:cs="TH SarabunIT๙"/>
          <w:sz w:val="32"/>
          <w:szCs w:val="32"/>
          <w:cs/>
        </w:rPr>
        <w:t xml:space="preserve">นโครงการที่ต้องดำเนินการ (ต.ค.64 </w:t>
      </w:r>
      <w:r w:rsidRPr="00E82134">
        <w:rPr>
          <w:rFonts w:ascii="TH SarabunIT๙" w:hAnsi="TH SarabunIT๙" w:cs="TH SarabunIT๙"/>
          <w:sz w:val="32"/>
          <w:szCs w:val="32"/>
          <w:cs/>
        </w:rPr>
        <w:t>-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 xml:space="preserve"> มี.ค.65</w:t>
      </w:r>
      <w:r w:rsidRPr="00E82134">
        <w:rPr>
          <w:rFonts w:ascii="TH SarabunIT๙" w:hAnsi="TH SarabunIT๙" w:cs="TH SarabunIT๙"/>
          <w:sz w:val="32"/>
          <w:szCs w:val="32"/>
          <w:cs/>
        </w:rPr>
        <w:t>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6C09" w:rsidRPr="00E82134" w:rsidRDefault="000A6C09" w:rsidP="000A6C09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อยู่ระหว่างดำเนินการ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0A6C09" w:rsidRDefault="000A6C09" w:rsidP="000A6C09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</w:t>
      </w:r>
      <w:r w:rsidR="009852F4">
        <w:rPr>
          <w:rFonts w:ascii="TH SarabunIT๙" w:hAnsi="TH SarabunIT๙" w:cs="TH SarabunIT๙" w:hint="cs"/>
          <w:sz w:val="32"/>
          <w:szCs w:val="32"/>
          <w:cs/>
        </w:rPr>
        <w:t>100</w:t>
      </w:r>
    </w:p>
    <w:p w:rsidR="00FF01E5" w:rsidRPr="00E82134" w:rsidRDefault="009852F4" w:rsidP="00FF01E5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FF01E5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</w:t>
      </w:r>
      <w:r w:rsidR="0061575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ด้านคุณภาพชีวิตและสังคม</w:t>
      </w:r>
    </w:p>
    <w:p w:rsidR="00FF01E5" w:rsidRPr="00E82134" w:rsidRDefault="00FF01E5" w:rsidP="00FF01E5">
      <w:pPr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E82134">
        <w:rPr>
          <w:rFonts w:ascii="TH SarabunIT๙" w:hAnsi="TH SarabunIT๙" w:cs="TH SarabunIT๙"/>
          <w:i/>
          <w:iCs/>
          <w:noProof/>
        </w:rPr>
        <w:drawing>
          <wp:inline distT="0" distB="0" distL="0" distR="0" wp14:anchorId="5F73B043" wp14:editId="04FBA3A0">
            <wp:extent cx="4921857" cy="2552369"/>
            <wp:effectExtent l="0" t="0" r="12700" b="635"/>
            <wp:docPr id="7" name="แผนภูมิ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E82134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รรจุในแผนพัฒนาท้องถิ่น </w:t>
      </w:r>
      <w:r w:rsidR="00615756">
        <w:rPr>
          <w:rFonts w:ascii="TH SarabunIT๙" w:hAnsi="TH SarabunIT๙" w:cs="TH SarabunIT๙"/>
          <w:sz w:val="32"/>
          <w:szCs w:val="32"/>
          <w:cs/>
        </w:rPr>
        <w:tab/>
      </w:r>
      <w:r w:rsidR="00615756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3C5">
        <w:rPr>
          <w:rFonts w:ascii="TH SarabunIT๙" w:hAnsi="TH SarabunIT๙" w:cs="TH SarabunIT๙"/>
          <w:sz w:val="32"/>
          <w:szCs w:val="32"/>
          <w:cs/>
        </w:rPr>
        <w:t>46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จำนวนโครงการที่ต้องดำเ</w:t>
      </w:r>
      <w:r w:rsidR="001F13C5">
        <w:rPr>
          <w:rFonts w:ascii="TH SarabunIT๙" w:hAnsi="TH SarabunIT๙" w:cs="TH SarabunIT๙"/>
          <w:sz w:val="32"/>
          <w:szCs w:val="32"/>
          <w:cs/>
        </w:rPr>
        <w:t>นินการ (ต.ค.64 –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3C5">
        <w:rPr>
          <w:rFonts w:ascii="TH SarabunIT๙" w:hAnsi="TH SarabunIT๙" w:cs="TH SarabunIT๙"/>
          <w:sz w:val="32"/>
          <w:szCs w:val="32"/>
          <w:cs/>
        </w:rPr>
        <w:t>ม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ี.ค</w:t>
      </w:r>
      <w:r w:rsidR="001F13C5">
        <w:rPr>
          <w:rFonts w:ascii="TH SarabunIT๙" w:hAnsi="TH SarabunIT๙" w:cs="TH SarabunIT๙"/>
          <w:sz w:val="32"/>
          <w:szCs w:val="32"/>
          <w:cs/>
        </w:rPr>
        <w:t>.6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35FE" w:rsidRPr="00E82134">
        <w:rPr>
          <w:rFonts w:ascii="TH SarabunIT๙" w:hAnsi="TH SarabunIT๙" w:cs="TH SarabunIT๙"/>
          <w:sz w:val="32"/>
          <w:szCs w:val="32"/>
          <w:cs/>
        </w:rPr>
        <w:t>)</w:t>
      </w:r>
      <w:r w:rsidR="008E35FE"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FF01E5" w:rsidRPr="00E82134" w:rsidRDefault="00FF01E5" w:rsidP="00FF01E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4.17</w:t>
      </w:r>
    </w:p>
    <w:p w:rsidR="00FF01E5" w:rsidRPr="00E82134" w:rsidRDefault="00FF01E5" w:rsidP="00FF01E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อยู่ระหว่างดำเนินการ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1F13C5">
        <w:rPr>
          <w:rFonts w:ascii="TH SarabunIT๙" w:hAnsi="TH SarabunIT๙" w:cs="TH SarabunIT๙"/>
          <w:sz w:val="32"/>
          <w:szCs w:val="32"/>
        </w:rPr>
        <w:t>1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8</w:t>
      </w:r>
      <w:r w:rsidR="006157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75.00</w:t>
      </w:r>
    </w:p>
    <w:p w:rsidR="00BA7E88" w:rsidRDefault="00FF01E5" w:rsidP="008E35FE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6157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3C5">
        <w:rPr>
          <w:rFonts w:ascii="TH SarabunIT๙" w:hAnsi="TH SarabunIT๙" w:cs="TH SarabunIT๙" w:hint="cs"/>
          <w:sz w:val="32"/>
          <w:szCs w:val="32"/>
          <w:cs/>
        </w:rPr>
        <w:t>20.83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6C09" w:rsidRPr="00E82134" w:rsidRDefault="000A722B" w:rsidP="000A6C09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</w:t>
      </w:r>
      <w:r w:rsidR="000A6C09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.ยุทธศาสตร์การพัฒนาด้านการเมืองการปกครอง การบริหารจัดการองค์กรภายใต้ระบบ</w:t>
      </w:r>
      <w:proofErr w:type="spellStart"/>
      <w:r w:rsidR="000A6C09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0A6C09" w:rsidRPr="00E82134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0A6C09" w:rsidRPr="00E82134" w:rsidRDefault="000A6C09" w:rsidP="000A6C09">
      <w:pPr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E82134">
        <w:rPr>
          <w:rFonts w:ascii="TH SarabunIT๙" w:hAnsi="TH SarabunIT๙" w:cs="TH SarabunIT๙"/>
          <w:i/>
          <w:iCs/>
          <w:noProof/>
        </w:rPr>
        <w:drawing>
          <wp:inline distT="0" distB="0" distL="0" distR="0" wp14:anchorId="6EC3DB51" wp14:editId="6AC1AA75">
            <wp:extent cx="4921857" cy="2552369"/>
            <wp:effectExtent l="0" t="0" r="12700" b="635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E82134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จำนวนโครงการที่บรรจุในแผนพัฒนาท้องถิ่น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0A722B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จำนวนโครงการที่บรรจุในข้อบัญญัติฯ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="00573C13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0A722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จำนวนโครงการที่ต้องดำเนินการ (ต.ค.63-ธ.ค.63)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0A722B">
        <w:rPr>
          <w:rFonts w:ascii="TH SarabunIT๙" w:hAnsi="TH SarabunIT๙" w:cs="TH SarabunIT๙"/>
          <w:sz w:val="32"/>
          <w:szCs w:val="32"/>
          <w:cs/>
        </w:rPr>
        <w:t>8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</w:p>
    <w:p w:rsidR="000A6C09" w:rsidRPr="00E82134" w:rsidRDefault="000A6C09" w:rsidP="000A6C0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ดำเนินการแล้วเสร็จ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A722B">
        <w:rPr>
          <w:rFonts w:ascii="TH SarabunIT๙" w:hAnsi="TH SarabunIT๙" w:cs="TH SarabunIT๙"/>
          <w:sz w:val="32"/>
          <w:szCs w:val="32"/>
          <w:cs/>
        </w:rPr>
        <w:t>1</w:t>
      </w:r>
      <w:r w:rsidR="003207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โครงการ  คิดเป็นร้อยละ </w:t>
      </w:r>
      <w:r w:rsidR="000A722B">
        <w:rPr>
          <w:rFonts w:ascii="TH SarabunIT๙" w:hAnsi="TH SarabunIT๙" w:cs="TH SarabunIT๙" w:hint="cs"/>
          <w:sz w:val="32"/>
          <w:szCs w:val="32"/>
          <w:cs/>
        </w:rPr>
        <w:t>12.5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A6C09" w:rsidRPr="00E82134" w:rsidRDefault="000A6C09" w:rsidP="000A6C09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อยู่ระหว่างดำเนินการ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0A722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0A722B">
        <w:rPr>
          <w:rFonts w:ascii="TH SarabunIT๙" w:hAnsi="TH SarabunIT๙" w:cs="TH SarabunIT๙" w:hint="cs"/>
          <w:sz w:val="32"/>
          <w:szCs w:val="32"/>
          <w:cs/>
        </w:rPr>
        <w:t>62.50</w:t>
      </w:r>
    </w:p>
    <w:p w:rsidR="000A6C09" w:rsidRPr="00E82134" w:rsidRDefault="000A6C09" w:rsidP="000A6C09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82134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ยังไม่ได้ดำเนินการ</w:t>
      </w:r>
      <w:r w:rsidRPr="00E82134">
        <w:rPr>
          <w:rFonts w:ascii="TH SarabunIT๙" w:hAnsi="TH SarabunIT๙" w:cs="TH SarabunIT๙"/>
          <w:sz w:val="32"/>
          <w:szCs w:val="32"/>
          <w:cs/>
        </w:rPr>
        <w:tab/>
      </w:r>
      <w:r w:rsidRPr="00E8213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320774">
        <w:rPr>
          <w:rFonts w:ascii="TH SarabunIT๙" w:hAnsi="TH SarabunIT๙" w:cs="TH SarabunIT๙" w:hint="cs"/>
          <w:sz w:val="32"/>
          <w:szCs w:val="32"/>
          <w:cs/>
        </w:rPr>
        <w:t>25</w:t>
      </w:r>
      <w:bookmarkStart w:id="0" w:name="_GoBack"/>
      <w:bookmarkEnd w:id="0"/>
      <w:r w:rsidR="00320774">
        <w:rPr>
          <w:rFonts w:ascii="TH SarabunIT๙" w:hAnsi="TH SarabunIT๙" w:cs="TH SarabunIT๙" w:hint="cs"/>
          <w:sz w:val="32"/>
          <w:szCs w:val="32"/>
          <w:cs/>
        </w:rPr>
        <w:t>.00</w:t>
      </w:r>
      <w:r w:rsidRPr="00E8213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sectPr w:rsidR="000A6C09" w:rsidRPr="00E82134" w:rsidSect="009852F4">
      <w:headerReference w:type="default" r:id="rId12"/>
      <w:pgSz w:w="12240" w:h="15840"/>
      <w:pgMar w:top="90" w:right="994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333" w:rsidRDefault="00F57333" w:rsidP="00BD7A85">
      <w:pPr>
        <w:spacing w:after="0" w:line="240" w:lineRule="auto"/>
      </w:pPr>
      <w:r>
        <w:separator/>
      </w:r>
    </w:p>
  </w:endnote>
  <w:endnote w:type="continuationSeparator" w:id="0">
    <w:p w:rsidR="00F57333" w:rsidRDefault="00F57333" w:rsidP="00BD7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333" w:rsidRDefault="00F57333" w:rsidP="00BD7A85">
      <w:pPr>
        <w:spacing w:after="0" w:line="240" w:lineRule="auto"/>
      </w:pPr>
      <w:r>
        <w:separator/>
      </w:r>
    </w:p>
  </w:footnote>
  <w:footnote w:type="continuationSeparator" w:id="0">
    <w:p w:rsidR="00F57333" w:rsidRDefault="00F57333" w:rsidP="00BD7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70"/>
      <w:gridCol w:w="3269"/>
      <w:gridCol w:w="3267"/>
    </w:tblGrid>
    <w:tr w:rsidR="008E35FE" w:rsidRPr="008E35FE" w:rsidTr="008E35FE">
      <w:trPr>
        <w:trHeight w:val="285"/>
      </w:trPr>
      <w:tc>
        <w:tcPr>
          <w:tcW w:w="1667" w:type="pct"/>
        </w:tcPr>
        <w:p w:rsidR="008E35FE" w:rsidRDefault="008E35FE">
          <w:pPr>
            <w:pStyle w:val="a5"/>
            <w:tabs>
              <w:tab w:val="clear" w:pos="4680"/>
              <w:tab w:val="clear" w:pos="9360"/>
            </w:tabs>
            <w:rPr>
              <w:color w:val="5B9BD5" w:themeColor="accent1"/>
            </w:rPr>
          </w:pPr>
        </w:p>
      </w:tc>
      <w:tc>
        <w:tcPr>
          <w:tcW w:w="1667" w:type="pct"/>
        </w:tcPr>
        <w:p w:rsidR="008E35FE" w:rsidRDefault="008E35FE">
          <w:pPr>
            <w:pStyle w:val="a5"/>
            <w:tabs>
              <w:tab w:val="clear" w:pos="4680"/>
              <w:tab w:val="clear" w:pos="9360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8E35FE" w:rsidRPr="008E35FE" w:rsidRDefault="008E35FE">
          <w:pPr>
            <w:pStyle w:val="a5"/>
            <w:tabs>
              <w:tab w:val="clear" w:pos="4680"/>
              <w:tab w:val="clear" w:pos="9360"/>
            </w:tabs>
            <w:jc w:val="right"/>
            <w:rPr>
              <w:rFonts w:ascii="TH SarabunPSK" w:hAnsi="TH SarabunPSK" w:cs="TH SarabunPSK"/>
              <w:b/>
              <w:bCs/>
              <w:color w:val="5B9BD5" w:themeColor="accent1"/>
              <w:sz w:val="40"/>
              <w:szCs w:val="40"/>
            </w:rPr>
          </w:pPr>
        </w:p>
      </w:tc>
    </w:tr>
  </w:tbl>
  <w:p w:rsidR="008E35FE" w:rsidRDefault="008E35FE" w:rsidP="008E35F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F79"/>
    <w:rsid w:val="00052E08"/>
    <w:rsid w:val="000A6C09"/>
    <w:rsid w:val="000A722B"/>
    <w:rsid w:val="000F70C9"/>
    <w:rsid w:val="00102844"/>
    <w:rsid w:val="00113D97"/>
    <w:rsid w:val="00126287"/>
    <w:rsid w:val="0013379C"/>
    <w:rsid w:val="00157CE1"/>
    <w:rsid w:val="001F13C5"/>
    <w:rsid w:val="00320774"/>
    <w:rsid w:val="00421AA8"/>
    <w:rsid w:val="004E088A"/>
    <w:rsid w:val="00573C13"/>
    <w:rsid w:val="005A513C"/>
    <w:rsid w:val="005C1DE4"/>
    <w:rsid w:val="00615756"/>
    <w:rsid w:val="00646B42"/>
    <w:rsid w:val="00750F79"/>
    <w:rsid w:val="00787257"/>
    <w:rsid w:val="007955A8"/>
    <w:rsid w:val="00863CA9"/>
    <w:rsid w:val="008674BC"/>
    <w:rsid w:val="008938C6"/>
    <w:rsid w:val="008A5671"/>
    <w:rsid w:val="008A5F12"/>
    <w:rsid w:val="008E35FE"/>
    <w:rsid w:val="008F6B8B"/>
    <w:rsid w:val="008F6D40"/>
    <w:rsid w:val="00952E2E"/>
    <w:rsid w:val="009852F4"/>
    <w:rsid w:val="00BA7E88"/>
    <w:rsid w:val="00BD7A85"/>
    <w:rsid w:val="00C5047E"/>
    <w:rsid w:val="00CC5B11"/>
    <w:rsid w:val="00CF664F"/>
    <w:rsid w:val="00E82134"/>
    <w:rsid w:val="00ED0019"/>
    <w:rsid w:val="00F168D9"/>
    <w:rsid w:val="00F57333"/>
    <w:rsid w:val="00F66EA2"/>
    <w:rsid w:val="00F763E1"/>
    <w:rsid w:val="00F977F2"/>
    <w:rsid w:val="00FC2605"/>
    <w:rsid w:val="00FF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B54DA9-DFEB-4E9B-B2FD-50FDCE68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01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019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BD7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D7A85"/>
  </w:style>
  <w:style w:type="paragraph" w:styleId="a7">
    <w:name w:val="footer"/>
    <w:basedOn w:val="a"/>
    <w:link w:val="a8"/>
    <w:uiPriority w:val="99"/>
    <w:unhideWhenUsed/>
    <w:rsid w:val="00BD7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D7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3591;&#3634;&#3609;\&#3605;&#3636;&#3604;&#3605;&#3634;&#3617;&#3649;&#3621;&#3632;&#3611;&#3619;&#3632;&#3648;&#3617;&#3636;&#3609;&#3612;&#3621;&#3649;&#3612;&#3609;\&#3605;&#3636;&#3604;&#3605;&#3634;&#3617;%20&#3648;&#3617;&#3625;&#3634;%2063\&#3610;&#3633;&#3597;&#3594;&#3637;&#3605;&#3636;&#3604;&#3605;&#3634;&#3617;%20%20&#3648;&#3617;&#3625;&#3634;%2063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9086057019608011E-2"/>
          <c:y val="0.27723188192302756"/>
          <c:w val="0.89947200349956258"/>
          <c:h val="0.340065252260134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ยุทธศาสตร์การพัฒนาด้านการศึกษา ศาสนา ศิลปวัฒนธรรม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36</c:v>
                </c:pt>
                <c:pt idx="1">
                  <c:v>18</c:v>
                </c:pt>
                <c:pt idx="2" formatCode="_-* #,##0_-;\-* #,##0_-;_-* &quot;-&quot;??_-;_-@_-">
                  <c:v>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6399624"/>
        <c:axId val="366397272"/>
      </c:barChart>
      <c:catAx>
        <c:axId val="366399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66397272"/>
        <c:crosses val="autoZero"/>
        <c:auto val="1"/>
        <c:lblAlgn val="ctr"/>
        <c:lblOffset val="100"/>
        <c:noMultiLvlLbl val="0"/>
      </c:catAx>
      <c:valAx>
        <c:axId val="366397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66399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9086057019608011E-2"/>
          <c:y val="0.27723188192302756"/>
          <c:w val="0.89947200349956258"/>
          <c:h val="0.340065252260134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ยุทธศาสตร์การพัฒนาด้านเศรษฐกิจและการท่องเที่ยว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6</c:v>
                </c:pt>
                <c:pt idx="1">
                  <c:v>0</c:v>
                </c:pt>
                <c:pt idx="2" formatCode="_-* #,##0_-;\-* #,##0_-;_-* &quot;-&quot;??_-;_-@_-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6398448"/>
        <c:axId val="366398056"/>
      </c:barChart>
      <c:catAx>
        <c:axId val="366398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66398056"/>
        <c:crosses val="autoZero"/>
        <c:auto val="1"/>
        <c:lblAlgn val="ctr"/>
        <c:lblOffset val="100"/>
        <c:noMultiLvlLbl val="0"/>
      </c:catAx>
      <c:valAx>
        <c:axId val="366398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66398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ยุทธศาสตร์การพัฒนาด้านการศึกษา ศาสนา ศิลปวัฒนธรรม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(ต.ค.63- มี.ค.64)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36</c:v>
                </c:pt>
                <c:pt idx="1">
                  <c:v>18</c:v>
                </c:pt>
                <c:pt idx="2" formatCode="_-* #,##0_-;\-* #,##0_-;_-* &quot;-&quot;??_-;_-@_-">
                  <c:v>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6400016"/>
        <c:axId val="396480096"/>
      </c:barChart>
      <c:catAx>
        <c:axId val="366400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6480096"/>
        <c:crosses val="autoZero"/>
        <c:auto val="1"/>
        <c:lblAlgn val="ctr"/>
        <c:lblOffset val="100"/>
        <c:noMultiLvlLbl val="0"/>
      </c:catAx>
      <c:valAx>
        <c:axId val="396480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66400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ยุทธศาสตร์การพัฒนาด้านสิ่งแวดล้อมและการจัดการ
ทรัพยากรธรรมชาติ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10</c:v>
                </c:pt>
                <c:pt idx="1">
                  <c:v>2</c:v>
                </c:pt>
                <c:pt idx="2" formatCode="_-* #,##0_-;\-* #,##0_-;_-* &quot;-&quot;??_-;_-@_-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6478528"/>
        <c:axId val="396479704"/>
      </c:barChart>
      <c:catAx>
        <c:axId val="396478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6479704"/>
        <c:crosses val="autoZero"/>
        <c:auto val="1"/>
        <c:lblAlgn val="ctr"/>
        <c:lblOffset val="100"/>
        <c:noMultiLvlLbl val="0"/>
      </c:catAx>
      <c:valAx>
        <c:axId val="396479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6478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ยุทธศาสตร์การพัฒนาด้านคุณภาพชีวิตและสังคม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46</c:v>
                </c:pt>
                <c:pt idx="1">
                  <c:v>25</c:v>
                </c:pt>
                <c:pt idx="2" formatCode="_-* #,##0_-;\-* #,##0_-;_-* &quot;-&quot;??_-;_-@_-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6477352"/>
        <c:axId val="396477744"/>
      </c:barChart>
      <c:catAx>
        <c:axId val="396477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6477744"/>
        <c:crosses val="autoZero"/>
        <c:auto val="1"/>
        <c:lblAlgn val="ctr"/>
        <c:lblOffset val="100"/>
        <c:noMultiLvlLbl val="0"/>
      </c:catAx>
      <c:valAx>
        <c:axId val="396477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6477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="1"/>
              <a:t>แบบสรุปบัญชีติดตามและประเมินผลโครงการ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สร้างกราฟ!$A$2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สร้างกราฟ!$B$2:$D$2</c:f>
              <c:numCache>
                <c:formatCode>General</c:formatCode>
                <c:ptCount val="3"/>
              </c:numCache>
            </c:numRef>
          </c:val>
        </c:ser>
        <c:ser>
          <c:idx val="1"/>
          <c:order val="1"/>
          <c:tx>
            <c:strRef>
              <c:f>สร้างกราฟ!$A$3</c:f>
              <c:strCache>
                <c:ptCount val="1"/>
                <c:pt idx="0">
                  <c:v>ยุทธศาสตร์การพัฒนาด้านคุณภาพชีวิตและสังคม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สร้างกราฟ!$B$1:$D$1</c:f>
              <c:strCache>
                <c:ptCount val="3"/>
                <c:pt idx="0">
                  <c:v>จำนวนโครงการ
ที่บรรจุในแผนพัฒนาฯ
(1)</c:v>
                </c:pt>
                <c:pt idx="1">
                  <c:v>จำนวนโครงการ
ที่บรรจุข้อบัญญัติฯ
(2) </c:v>
                </c:pt>
                <c:pt idx="2">
                  <c:v>จำนวนโครงการ
ที่ต้องดำเนินการ
(ต.ค.64- มี.ค.65)
(3)
</c:v>
                </c:pt>
              </c:strCache>
            </c:strRef>
          </c:cat>
          <c:val>
            <c:numRef>
              <c:f>สร้างกราฟ!$B$3:$D$3</c:f>
              <c:numCache>
                <c:formatCode>0</c:formatCode>
                <c:ptCount val="3"/>
                <c:pt idx="0" formatCode="General">
                  <c:v>17</c:v>
                </c:pt>
                <c:pt idx="1">
                  <c:v>8</c:v>
                </c:pt>
                <c:pt idx="2" formatCode="_-* #,##0_-;\-* #,##0_-;_-* &quot;-&quot;??_-;_-@_-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7751840"/>
        <c:axId val="397752232"/>
      </c:barChart>
      <c:catAx>
        <c:axId val="397751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7752232"/>
        <c:crosses val="autoZero"/>
        <c:auto val="1"/>
        <c:lblAlgn val="ctr"/>
        <c:lblOffset val="100"/>
        <c:noMultiLvlLbl val="0"/>
      </c:catAx>
      <c:valAx>
        <c:axId val="397752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397751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4</cp:revision>
  <cp:lastPrinted>2021-04-27T06:51:00Z</cp:lastPrinted>
  <dcterms:created xsi:type="dcterms:W3CDTF">2022-04-22T03:15:00Z</dcterms:created>
  <dcterms:modified xsi:type="dcterms:W3CDTF">2022-04-22T03:44:00Z</dcterms:modified>
</cp:coreProperties>
</file>