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jc w:val="center"/>
        <w:tblCellSpacing w:w="7" w:type="dxa"/>
        <w:shd w:val="clear" w:color="auto" w:fill="F1F0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50"/>
      </w:tblGrid>
      <w:tr w:rsidR="008F0B9A" w:rsidRPr="008F0B9A" w:rsidTr="008F0B9A">
        <w:trPr>
          <w:tblCellSpacing w:w="7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noProof/>
                      <w:sz w:val="21"/>
                      <w:szCs w:val="21"/>
                    </w:rPr>
                    <w:drawing>
                      <wp:inline distT="0" distB="0" distL="0" distR="0" wp14:anchorId="25C2F483" wp14:editId="432B1F21">
                        <wp:extent cx="952500" cy="1038225"/>
                        <wp:effectExtent l="0" t="0" r="0" b="9525"/>
                        <wp:docPr id="1" name="รูปภาพ 1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ประกาศองค์การบริหารส่วนตำบลวังหิน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ประกวดราคาจ้างก่อสร้างโครงการปรับปรุงซ่อมแซมผิวจราจรถนนลาดยางแบบ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นกรีต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รหัสทางหลวงท้องถิ่น 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นศ.ถ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.๑๖๒-๐๒ สาย 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นศ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.๔๐๕๙ แยก ทล.๔๑๕๑ (กม.ที่ ๓๐+๒๐๐)-บ้านวังหิน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กม.ที่ ๓๐+๒๐๐) - บ้านวังหิน (ช่วง กม. ๐+๐๐๐ - กม. ๐+๘๕๘) หมู่ที่ ๓ ตำบลวังหิน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ด้วยวิธีประกวดราคาอิเล็กทรอนิกส์ (</w:t>
                  </w:r>
                  <w:r w:rsidRPr="008F0B9A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e-bidding)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................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......................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...................</w:t>
                  </w:r>
                </w:p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องค์การบริหารส่วนตำบลวังหิน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ประกวดราคาจ้างก่อสร้างโครงการปรับปรุงซ่อมแซมผิวจราจรถนนลาดยางแบบ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นกรีต รหัสทางหลวงท้องถิ่น 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นศ.ถ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.๑๖๒-๐๒ สาย 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นศ</w:t>
                  </w:r>
                  <w:proofErr w:type="spellEnd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.๔๐๕๙ แยก ทล.๔๑๕๑ (กม.ที่ ๓๐+๒๐๐)-บ้านวังหิน (กม.ที่ ๓๐+๒๐๐)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บ้านวังหิน (ช่วง กม. ๐+๐๐๐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กม. ๐+๘๕๘) หมู่ที่ ๓ ตำบลวังหิน ด้วยวิธีประกวดราคาอิเล็กทรอนิกส์ (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e-bidding)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๙๖๓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๐๐๐.๐๐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(หนึ่งล้านเก้าแสนหกหมื่นสามพันบาทถ้วน)</w:t>
                  </w: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01"/>
              <w:gridCol w:w="37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  <w:t>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๗. 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๙๘๑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๕๐๐.๐๐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(เก้าแสนแปดหมื่นหนึ่งพันห้าร้อยบาทถ้วน)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      </w:r>
                </w:p>
                <w:p w:rsid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2827CE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lastRenderedPageBreak/>
                    <w:t xml:space="preserve">                                                             -2-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(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(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</w:t>
                  </w:r>
                </w:p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๑๑.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Electronic Government Procurement : e - GP)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0"/>
                      <w:szCs w:val="20"/>
                    </w:rPr>
                  </w:pP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0"/>
                      <w:szCs w:val="20"/>
                    </w:rPr>
                  </w:pP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0"/>
                      <w:szCs w:val="20"/>
                    </w:rPr>
                  </w:pP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๑๓ พฤษภาคม ๒๕๖๒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ระหว่างเวลา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๐๘.๓๐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น.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ถึง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๑๖.๓๐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น.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๑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๓๐ เมษายน ๒๕๖๒ ถึงวันที่ ๑๐ พฤษภาคม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www.wanghin.go.th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หรือ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www.gprocurement.go.th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หรือสอบถามทางโทรศัพท์หมายเลข ๐๒-๑๐๗๐๘๕๕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๐๘๑-๔๗๗๕๒๙๖ ในวันและเวลาราชการ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  <w:br/>
                    <w:t> 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2"/>
                    <w:gridCol w:w="4823"/>
                  </w:tblGrid>
                  <w:tr w:rsidR="008F0B9A" w:rsidRPr="008F0B9A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๓๐ เมษายน พ.ศ. ๒๕๖๒</w:t>
                        </w:r>
                      </w:p>
                    </w:tc>
                  </w:tr>
                </w:tbl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8F0B9A" w:rsidRPr="008F0B9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8F0B9A" w:rsidRPr="008F0B9A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3769B6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  <w:cs/>
                          </w:rPr>
                          <w:t>ทบ  รัตนคช</w:t>
                        </w:r>
                        <w:r w:rsidR="008F0B9A"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(</w:t>
                        </w: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นายทบ</w:t>
                        </w: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รัต</w:t>
                        </w:r>
                        <w:proofErr w:type="spellStart"/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นคช</w:t>
                        </w:r>
                        <w:proofErr w:type="spellEnd"/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นายกองค์การบริหารส่วนตำบลวังหิน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F0B9A" w:rsidRPr="008F0B9A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F0B9A" w:rsidRPr="008F0B9A" w:rsidRDefault="008F0B9A" w:rsidP="008F0B9A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8F0B9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  <w:t> </w:t>
                  </w:r>
                </w:p>
              </w:tc>
            </w:tr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หมายเหตุ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e-GP </w:t>
                  </w:r>
                  <w:r w:rsidRPr="008F0B9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ได้ตั้งแต่วันที่ซื้อเอกสารจนถึงวันเสนอราคา</w:t>
                  </w: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F0B9A" w:rsidRPr="008F0B9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B9A" w:rsidRPr="008F0B9A" w:rsidRDefault="008F0B9A" w:rsidP="008F0B9A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1"/>
                      <w:szCs w:val="21"/>
                    </w:rPr>
                  </w:pPr>
                </w:p>
              </w:tc>
            </w:tr>
          </w:tbl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8F0B9A" w:rsidRPr="008F0B9A" w:rsidTr="008F0B9A">
        <w:trPr>
          <w:tblCellSpacing w:w="7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8F0B9A" w:rsidRPr="008F0B9A" w:rsidRDefault="008F0B9A" w:rsidP="008F0B9A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8F0B9A">
              <w:rPr>
                <w:rFonts w:ascii="TH SarabunIT๙" w:eastAsia="Times New Roman" w:hAnsi="TH SarabunIT๙" w:cs="TH SarabunIT๙"/>
                <w:sz w:val="21"/>
                <w:szCs w:val="21"/>
              </w:rPr>
              <w:lastRenderedPageBreak/>
              <w:t> </w:t>
            </w:r>
          </w:p>
        </w:tc>
      </w:tr>
    </w:tbl>
    <w:p w:rsidR="00C70C66" w:rsidRDefault="00C70C66" w:rsidP="008F0B9A">
      <w:pPr>
        <w:shd w:val="clear" w:color="auto" w:fill="FFFFFF" w:themeFill="background1"/>
        <w:rPr>
          <w:rFonts w:ascii="TH SarabunIT๙" w:hAnsi="TH SarabunIT๙" w:cs="TH SarabunIT๙"/>
        </w:rPr>
      </w:pPr>
    </w:p>
    <w:tbl>
      <w:tblPr>
        <w:tblW w:w="2893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03"/>
        <w:gridCol w:w="16"/>
        <w:gridCol w:w="16"/>
      </w:tblGrid>
      <w:tr w:rsidR="00EB6B23" w:rsidRPr="00DE2A0E" w:rsidTr="002C736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967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3"/>
            </w:tblGrid>
            <w:tr w:rsidR="00EB6B23" w:rsidRPr="00DE2A0E" w:rsidTr="002C7367">
              <w:trPr>
                <w:tblCellSpacing w:w="0" w:type="dxa"/>
                <w:jc w:val="center"/>
              </w:trPr>
              <w:tc>
                <w:tcPr>
                  <w:tcW w:w="99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7"/>
                      <w:szCs w:val="27"/>
                    </w:rPr>
                  </w:pPr>
                  <w:r w:rsidRPr="00DE2A0E">
                    <w:rPr>
                      <w:rFonts w:ascii="TH SarabunIT๙" w:eastAsia="Times New Roman" w:hAnsi="TH SarabunIT๙" w:cs="TH SarabunIT๙"/>
                      <w:noProof/>
                      <w:sz w:val="21"/>
                      <w:szCs w:val="21"/>
                    </w:rPr>
                    <w:lastRenderedPageBreak/>
                    <w:drawing>
                      <wp:inline distT="0" distB="0" distL="0" distR="0" wp14:anchorId="6F8CAE93" wp14:editId="0312410E">
                        <wp:extent cx="952500" cy="1038225"/>
                        <wp:effectExtent l="0" t="0" r="0" b="9525"/>
                        <wp:docPr id="2" name="รูปภาพ 2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E2A0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เอกสารประกวดราคาจ้างก่อสร้างด้วยการประกวดราคาอิเล็กทรอนิกส์ 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e-bidding)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เลขที่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๑/๒๕๖๒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tbl>
                        <w:tblPr>
                          <w:tblW w:w="9645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45"/>
                        </w:tblGrid>
                        <w:tr w:rsidR="00EB6B23" w:rsidRPr="00DE2A0E" w:rsidTr="002C73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B6B23" w:rsidRDefault="00EB6B23" w:rsidP="002C7367">
                              <w:pPr>
                                <w:shd w:val="clear" w:color="auto" w:fill="FFFFFF" w:themeFill="background1"/>
                                <w:spacing w:after="0" w:line="240" w:lineRule="auto"/>
                                <w:jc w:val="center"/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การจ้างก่อสร้างโครงการปรับปรุงซ่อมแซมผิวจราจรถนนลาดยางแบบ</w:t>
                              </w:r>
                              <w:proofErr w:type="spellStart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แอสฟัลท์</w:t>
                              </w:r>
                              <w:proofErr w:type="spellEnd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ติ</w:t>
                              </w:r>
                              <w:proofErr w:type="spellStart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กคอ</w:t>
                              </w:r>
                              <w:proofErr w:type="spellEnd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นกรีต รหัสทางหลวงท้องถิ่น </w:t>
                              </w:r>
                              <w:proofErr w:type="spellStart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นศ.ถ</w:t>
                              </w:r>
                              <w:proofErr w:type="spellEnd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.๑๖๒-๐๒ สาย </w:t>
                              </w:r>
                              <w:proofErr w:type="spellStart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นศ</w:t>
                              </w:r>
                              <w:proofErr w:type="spellEnd"/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.๔๐๕๙ แยก ทล.๔๑๕๑ (กม.ที่ ๓๐+๒๐๐)-บ้านวังหิน (กม.ที่ ๓๐+๒๐๐)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B6B23" w:rsidRPr="00DE2A0E" w:rsidRDefault="00EB6B23" w:rsidP="002C7367">
                              <w:pPr>
                                <w:shd w:val="clear" w:color="auto" w:fill="FFFFFF" w:themeFill="background1"/>
                                <w:spacing w:after="0" w:line="240" w:lineRule="auto"/>
                                <w:jc w:val="center"/>
                                <w:rPr>
                                  <w:rFonts w:ascii="TH SarabunIT๙" w:eastAsia="Times New Roman" w:hAnsi="TH SarabunIT๙" w:cs="TH SarabunIT๙"/>
                                  <w:sz w:val="21"/>
                                  <w:szCs w:val="21"/>
                                </w:rPr>
                              </w:pP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บ้านวังหิน (ช่วง กม. ๐+๐๐๐ - กม. ๐+๘๕๘)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หมู่ที่ ๓ ตำบลวังหิน</w:t>
                              </w:r>
                            </w:p>
                          </w:tc>
                        </w:tr>
                        <w:tr w:rsidR="00EB6B23" w:rsidRPr="00DE2A0E" w:rsidTr="002C736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B6B23" w:rsidRPr="00DE2A0E" w:rsidRDefault="00EB6B23" w:rsidP="002C7367">
                              <w:pPr>
                                <w:shd w:val="clear" w:color="auto" w:fill="FFFFFF" w:themeFill="background1"/>
                                <w:spacing w:after="0" w:line="240" w:lineRule="auto"/>
                                <w:jc w:val="center"/>
                                <w:rPr>
                                  <w:rFonts w:ascii="TH SarabunIT๙" w:eastAsia="Times New Roman" w:hAnsi="TH SarabunIT๙" w:cs="TH SarabunIT๙"/>
                                  <w:sz w:val="21"/>
                                  <w:szCs w:val="21"/>
                                </w:rPr>
                              </w:pP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ตามประกาศ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DE2A0E">
                                <w:rPr>
                                  <w:rFonts w:ascii="TH SarabunIT๙" w:eastAsia="Times New Roman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องค์การบริหารส่วนตำบลวังหิน</w:t>
                              </w:r>
                            </w:p>
                          </w:tc>
                        </w:tr>
                      </w:tbl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๓๐ เมษายน ๒๕๖๒</w:t>
                        </w:r>
                      </w:p>
                      <w:p w:rsidR="00EB6B23" w:rsidRPr="00736185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………………………………………………..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องค์การบริหารส่วนตำบลวังหิน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ซึ่งต่อไปนี้เรียกว่า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"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องค์การบริหารส่วนตำบล" มีความประสงค์จะ ประกวดราคาจ้างก่อสร้าง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โครงการปรับปรุงซ่อมแซมผิวจราจ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รถนนลาดยางแบบ</w:t>
                        </w:r>
                        <w:proofErr w:type="spellStart"/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นกรีต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รหัสทางหลวงท้องถิ่น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นศ.ถ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.๑๖๒-๐๒ สาย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นศ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.๔๐๕๙ แยก ทล.๔๑๕๑ (กม.ที่ ๓๐+๒๐๐)-บ้านวังหิน (กม.ที่ ๓๐+๒๐๐) 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บ้าน</w:t>
                        </w:r>
                      </w:p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วังหิน (ช่วง กม. ๐+๐๐๐ 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-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กม. ๐+๘๕๘) หมู่ที่ ๓ ตำบลวังหิน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รหัสทางหลวงท้องถิ่น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นศ.ถ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.๑๖๒-๐๒ สาย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นศ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.๔๐๕๙ แยก ทล.๔๑๕๑ (กม.ที่ ๓๐+๒๐๐)-บ้านวังหิน (กม.ที่ ๓๐+๒๐๐) - บ้านวังหิน (ช่วง กม. ๐+๐๐๐ - กม. </w:t>
                        </w:r>
                      </w:p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๐+๘๕๘) หมู่ที่ 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ด้วยวิธีประกวดราคาอิเล็กทรอนิกส์ 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e-bidding)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โดยมีข้อแนะนำและข้อกำหนดดังต่อไปนี้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17"/>
                    <w:gridCol w:w="3214"/>
                    <w:gridCol w:w="3214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เอกสารแนบท้ายเอกสารประกวดราคาอิเล็กทรอนิกส์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hyperlink r:id="rId6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แบบรูปและรายการละเอียด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hyperlink r:id="rId7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แบบใบเสนอราคาที่กำหนดไว้ในระบบจัดซื้อจัดจ้างภาครัฐด้วยอิเล็กทรอนิกส์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hyperlink r:id="rId8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สัญญาจ้างก่อสร้าง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แบบหนังสือค้ำประกัน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(๑)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hyperlink r:id="rId9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หลักประกันสัญญา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hyperlink r:id="rId10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สูตรการปรับราคา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บทนิยาม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hyperlink r:id="rId11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ผู้ที่มีผลประโยชน์ร่วมกัน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hyperlink r:id="rId12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การขัดขวางการแข่งขันอย่างเป็นธรรม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แบบบัญชีเอกสารที่กำหนดไว้ในระบบจัดซื้อจัดจ้างภาครัฐด้วยอิเล็กทรอนิกส์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hyperlink r:id="rId13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บัญชีเอกสารส่วนที่ ๑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hyperlink r:id="rId14" w:tgtFrame="_blank" w:history="1">
                          <w:r w:rsidRPr="00DE2A0E">
                            <w:rPr>
                              <w:rFonts w:ascii="TH SarabunIT๙" w:eastAsia="Times New Roman" w:hAnsi="TH SarabunIT๙" w:cs="TH SarabunIT๙"/>
                              <w:sz w:val="32"/>
                              <w:szCs w:val="32"/>
                              <w:cs/>
                            </w:rPr>
                            <w:t>บัญชีเอกสารส่วนที่ ๒</w:t>
                          </w:r>
                        </w:hyperlink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๑.๘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รายละเอียดการคำนวณราคากลางงานก่อสร้างตาม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BOQ (Bill of Quantities)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 .................................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ฯลฯ.................................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5"/>
                    <w:gridCol w:w="3212"/>
                    <w:gridCol w:w="3198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๒.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คุณสมบัติของผู้ยื่นข้อเสนอ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มีความสามารถตามกฎหมาย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ไม่เป็นบุคคลล้มละลาย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ไม่อยู่ระหว่างเลิกกิจการ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นุเบกษา</w:t>
                        </w:r>
                        <w:proofErr w:type="spellEnd"/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เป็นนิติบุคคลผู้มีอาชีพรับจ้างงานที่ประกวดราคาอิเล็กทรอนิกส์ดังกล่าว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๒.๘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ไม่เป็นผู้มีผลประโยชน์ร่วมกันกับผู้ยื่นข้อเสนอรายอื่นที่เข้ายื่นข้อเสนอให้แก่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๒.๑๐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๙๘๑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๕๐๐.๐๐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(เก้าแสนแปดหมื่นหนึ่งพันห้าร้อยบาทถ้วน)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ผู้ยื่นข้อเสนอที่เสนอราคาในรูปแบบของ "กิจการร่วมค้า" ต้องมีคุณสมบัติ ดังนี้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๒.๑๑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ผู้ยื่นข้อเสนอต้องลงทะเบียนในระบบจัดซื้อจัดจ้างภาครัฐด้วยอิเล็กทรอนิกส์ 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Electronic Government Procurement : e - GP)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ของกรมบัญชีกลาง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0"/>
                    <w:gridCol w:w="3196"/>
                    <w:gridCol w:w="3099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๓.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หลักฐานการยื่นข้อเสนอ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๓.๑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ส่วนที่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อย่างน้อยต้องมีเอกสารดังต่อไปนี้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ในกรณีผู้ยื่นข้อเสนอเป็นนิติบุคคล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            </w:r>
                      </w:p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เอกสารเพิ่มเติมอื่นๆ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br/>
                          <w:t>        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สำเนาสัญญาจ้าง ปรากฏตามหนังสือรับรองผลงาน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(๖)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(๑) โดยไม่ต้องแนบในรูปแบบ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PDF File (Portable Document Format)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(๑) ให้โดยผู้ยื่นข้อเสนอไม่ต้องแนบบัญชีเอกสารส่วนที่ ๑ ดังกล่าวในรูปแบบ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PDF File (Portable Document Format)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๓.๒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ส่วนที่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อย่างน้อยต้องมีเอกสารดังต่อไปนี้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สำเนาหนังสือรับรองผลงานก่อสร้างพร้อมทั้งรับรองสำเนาถูกต้อง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บัญชีรายการก่อสร้าง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หรือใบแจ้งปริมาณงานและราคา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ซึ่งจะต้องแสดงรายการวัสดุอุปกรณ์ ค่าแรงงาน ภาษีประเภทต่างๆ รวมทั้งกำไรไว้ด้วย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PDF File (Portable Document Format)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PDF File (Portable Document Format)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๔.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การเสนอราคา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PDF File (Portable Document Format)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ราคาที่เสนอจะต้องเสนอกำหนดยืนราคาไม่น้อยกว่า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๖๐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ผู้ยื่นข้อเสนอจะต้องเสนอกำหนดเวลาดำเนินการก่อสร้างแล้วเสร็จไม่เกิน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๖๐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นับถัดจากวันลงนามในสัญญาจ้างหรือจากวันที่ได้รับหนังสือแจ้งจาก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ให้เริ่มทำงาน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๑๓ พฤษภาคม ๒๕๖๒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ระหว่างเวลา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๐๘.๓๐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น.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๑๖.๓๐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73618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น.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                           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PDF File (Portable Document Format)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PDF File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ก่อนที่จะยืนยันการเสนอราคา แล้วจึงส่งข้อมูล 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Upload)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เพื่อเป็นการเสนอราคาให้แก่องค์การบริหารส่วนตำบล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ผ่านทางระบบจัดซื้อจัดจ้างภาครัฐด้วยอิเล็กทรอนิกส์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จะพิจารณาลงโทษผู้ยื่นข้อเสนอดังกล่าวเป็นผู้ทิ้งงาน เว้นแต่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๔.๘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ผู้ยื่นข้อเสนอจะต้องปฏิบัติ ดังนี้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ปฏิบัติตามเงื่อนไขที่ระบุไว้ในเอกสารประกวดราคาอิเล็กทรอนิกส์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ผู้ยื่นข้อเสนอจะต้องลงทะเบียนเพื่อเข้าสู่กระบวนการเสนอราคา ตามวัน เวลา ที่กำหนด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ผู้ยื่นข้อเสนอจะถอนการเสนอราคาที่เสนอแล้วไม่ได้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www.gprocurement.go.th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983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๕.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หลักเกณฑ์และสิทธิในการพิจารณา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การพิจารณาผลการยื่นข้อเสนอประกวดราคาอิเล็กทรอนิกส์ครั้งนี้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องค์การบริหารส่วนตำบลจะพิจารณาตัดสินโดยใช้หลักเกณฑ์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ราคา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การพิจารณาผู้ชนะการยื่นข้อเสนอ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กรณีใช้หลักเกณฑ์ราคาในการพิจารณาผู้ชนะการยื่นข้อเสนอ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องค์การบริหารส่วนตำบลจะพิจารณาจาก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ราคารวม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ไม่กรอกชื่อผู้ยื่นข้อเสนอในการเสนอราคาทางระบบจัดซื้อจัดจ้างด้วยอิเล็กทรอนิกส์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มีสิทธิให้ผู้ยื่นข้อเสนอชี้แจงข้อเท็จจริงเพิ่มเติมได้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สมบูรณ์ หากคำชี้แจงไม่เป็นที่รับฟังได้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๕.๗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ก่อนลงนามในสัญญา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๖.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การทำสัญญาจ้างก่อสร้าง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ภายใน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๖.๑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เงินสด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๖.๒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เช็คหรือด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ราฟท์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ที่ธนาคารเซ็นสั่งจ่าย ซึ่งเป็นเช็คหรือด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ราฟท์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ลงวันที่ที่ใช้เช็คหรือด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ราฟท์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นั้น ชำระต่อเจ้าหน้าที่ในวันทำสัญญา หรือก่อนวันนั้นไม่เกิน ๓ วันทำการ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๖.๓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๖.๔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๖.๕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พันธบัตรรัฐบาลไทย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๗.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ค่าจ้างและการจ่ายเงิน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งวด ดังนี้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เป็นจำนวนเงินในอัตราร้อยละ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๑๐๐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๘.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อัตราค่าปรับ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๘.๑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จะกำหนดค่าปรับสำหรับการฝ่าฝืนดังกล่าวเป็นจำนวนร้อยละ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๑๐.๐๐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ของวงเงินของงานจ้างช่วงนั้น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๘.๒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กรณีที่ผู้รับจ้างปฏิบัติผิดสัญญาจ้างก่อสร้าง นอกเหนือจากข้อ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๘.๑ จะกำหนดค่าปรับเป็นรายวันเป็นจำนวนเงินตายตัวในอัตราร้อยละ๐.๒๕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ของราคางานจ้าง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๙.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การรับประกันความชำรุดบกพร่อง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ผู้ชนะการประกวดราคาอิเล็กทรอนิกส์ซึ่งได้ทำสัญญาจ้าง ตามแบบ ดังระบุในข้อ ๑.๓ หรือ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ปี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วัน นับถัดจากวันที่ได้รับแจ้งความชำรุดบกพร่อง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vanish/>
                      <w:sz w:val="28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shd w:val="clear" w:color="auto" w:fill="F0F0F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5"/>
                  </w:tblGrid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๑๐.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ข้อสงวนสิทธิในการยื่นข้อเสนอและอื่น ๆ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เงินค่าจ้างสำหรับงานจ้างครั้งนี้ ได้มาจากเงินงบประมาณประจำปี พ.ศ. ๒๕๖๒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การลงนามในสัญญาจะกระทำได้ต่อเมื่อ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องค์การบริหารส่วนตำบลได้รับอนุมัติเงินค่าก่อสร้างจากเงินงบประมาณประจำปี พ.ศ. ๒๕๖๒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พาณิชย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นาวี ดังนี้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พาณิชย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นาวี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๑๐.๓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๑๐.๔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๑๐.๕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๑๐.๖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การทำการจัดจ้างครั้งนี้ต่อไปอาจก่อให้เกิดความเสียหายแก่องค์การบริหารส่วนตำบล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หรือกระทบต่อประโยชน์สาธารณะ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         (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   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๑๑.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การปรับราคาค่างานก่อสร้าง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br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            </w:r>
                      </w:p>
                      <w:p w:rsidR="00EB6B23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br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นร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๐๒๐๓/ว ๑๐๙ ลงวันที่ ๒๔ สิงหาคม ๒๕๓๒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br/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สูตรการปรับราคา (สูตรค่า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K) 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ในข้อ ๑.๕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๑๒.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มาตรฐานฝีมือช่าง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br/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ผู้เสนอราคาจะต้องมีและใช้ผู้มีวุฒิบัตรระดับ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ปวช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ปวส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 และ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ปวท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 หรือเทียบเท่าจากสถาบันการศึกษาที่ ก.พ. รับรองให้เข้ารับราชการได้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ในอัตราไม่ต่ำกว่าร้อยละ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๑๐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ของแต่ละ สาขาช่างแต่จะต้องมีจำนวนช่างอย่างน้อย ๑ คน ในแต่ละสาขาช่าง ดังต่อไปนี้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๑๒.๑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</w:t>
                        </w:r>
                        <w:proofErr w:type="spellStart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ปวช</w:t>
                        </w:r>
                        <w:proofErr w:type="spellEnd"/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 ขึ้นไป สาขาช่างก่อสร้าง/โยธา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๑๓.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การปฏิบัติตามกฎหมายและระเบียบ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๑๔.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การประเมินผลการปฏิบัติงานของผู้ประกอบการ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                        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ไว้ชั่วคราว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  <w:br/>
                          <w:t> 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องค์การบริหารส่วนตำบลวังหิน</w:t>
                        </w:r>
                      </w:p>
                    </w:tc>
                  </w:tr>
                  <w:tr w:rsidR="00EB6B23" w:rsidRPr="00DE2A0E" w:rsidTr="002C736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0F0F0"/>
                        <w:vAlign w:val="center"/>
                        <w:hideMark/>
                      </w:tcPr>
                      <w:p w:rsidR="00EB6B23" w:rsidRPr="00DE2A0E" w:rsidRDefault="00EB6B23" w:rsidP="002C7367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1"/>
                            <w:szCs w:val="21"/>
                          </w:rPr>
                        </w:pP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 </w:t>
                        </w:r>
                        <w:r w:rsidRPr="00DE2A0E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๓๐ เมษายน ๒๕๖๒</w:t>
                        </w:r>
                      </w:p>
                    </w:tc>
                  </w:tr>
                </w:tbl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7"/>
                      <w:szCs w:val="27"/>
                    </w:rPr>
                  </w:pPr>
                </w:p>
              </w:tc>
            </w:tr>
            <w:tr w:rsidR="00EB6B23" w:rsidRPr="00DE2A0E" w:rsidTr="002C7367">
              <w:trPr>
                <w:tblCellSpacing w:w="0" w:type="dxa"/>
                <w:jc w:val="center"/>
              </w:trPr>
              <w:tc>
                <w:tcPr>
                  <w:tcW w:w="99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B6B23" w:rsidRPr="00DE2A0E" w:rsidRDefault="00EB6B23" w:rsidP="002C7367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7"/>
                      <w:szCs w:val="27"/>
                    </w:rPr>
                  </w:pPr>
                </w:p>
              </w:tc>
            </w:tr>
          </w:tbl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EB6B23" w:rsidRPr="00DE2A0E" w:rsidTr="002C736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EB6B23" w:rsidRPr="00DE2A0E" w:rsidTr="002C736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EB6B23" w:rsidRPr="00DE2A0E" w:rsidTr="002C736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B23" w:rsidRPr="00DE2A0E" w:rsidRDefault="00EB6B23" w:rsidP="002C736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</w:tbl>
    <w:p w:rsidR="00EB6B23" w:rsidRPr="00DE2A0E" w:rsidRDefault="00EB6B23" w:rsidP="00EB6B23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B6B23" w:rsidRPr="008F0B9A" w:rsidRDefault="00EB6B23" w:rsidP="008F0B9A">
      <w:pPr>
        <w:shd w:val="clear" w:color="auto" w:fill="FFFFFF" w:themeFill="background1"/>
        <w:rPr>
          <w:rFonts w:ascii="TH SarabunIT๙" w:hAnsi="TH SarabunIT๙" w:cs="TH SarabunIT๙"/>
        </w:rPr>
      </w:pPr>
      <w:bookmarkStart w:id="0" w:name="_GoBack"/>
      <w:bookmarkEnd w:id="0"/>
    </w:p>
    <w:sectPr w:rsidR="00EB6B23" w:rsidRPr="008F0B9A" w:rsidSect="000F63E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B9A"/>
    <w:rsid w:val="000F63EA"/>
    <w:rsid w:val="002827CE"/>
    <w:rsid w:val="003769B6"/>
    <w:rsid w:val="008F0B9A"/>
    <w:rsid w:val="00C70C66"/>
    <w:rsid w:val="00EB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B9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F0B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0B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B9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F0B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0B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4796</Words>
  <Characters>27342</Characters>
  <Application>Microsoft Office Word</Application>
  <DocSecurity>0</DocSecurity>
  <Lines>227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2019-04-29T04:31:00Z</dcterms:created>
  <dcterms:modified xsi:type="dcterms:W3CDTF">2019-04-30T07:46:00Z</dcterms:modified>
</cp:coreProperties>
</file>